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FC" w:rsidRDefault="00E529FC" w:rsidP="00E529FC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:rsidR="00E529FC" w:rsidRDefault="00E529FC" w:rsidP="00E529FC">
      <w:pPr>
        <w:tabs>
          <w:tab w:val="left" w:pos="360"/>
        </w:tabs>
        <w:rPr>
          <w:rFonts w:ascii="Tahoma" w:hAnsi="Tahoma" w:cs="Tahoma"/>
          <w:b/>
        </w:rPr>
      </w:pPr>
    </w:p>
    <w:p w:rsidR="00E529FC" w:rsidRDefault="0047565E" w:rsidP="00E529FC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60288;mso-wrap-distance-left:9.05pt;mso-wrap-distance-right:9.05pt" filled="t" stroked="t" strokeweight=".5pt">
            <v:fill color2="black"/>
            <v:imagedata r:id="rId6" o:title=""/>
            <w10:wrap type="square" side="right"/>
          </v:shape>
          <o:OLEObject Type="Embed" ProgID="Obraz" ShapeID="_x0000_s1026" DrawAspect="Content" ObjectID="_1511781982" r:id="rId7"/>
        </w:pict>
      </w:r>
      <w:r w:rsidR="00E529FC">
        <w:rPr>
          <w:b/>
        </w:rPr>
        <w:t xml:space="preserve">UNIWERSYTET KAZIMIERZA WIELKIEGO </w:t>
      </w:r>
    </w:p>
    <w:p w:rsidR="00E529FC" w:rsidRDefault="00E529FC" w:rsidP="00E529F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E529FC" w:rsidRDefault="00E529FC" w:rsidP="00E529FC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E529FC" w:rsidRDefault="00E529FC" w:rsidP="00E529FC">
      <w:pPr>
        <w:jc w:val="center"/>
      </w:pPr>
      <w:r>
        <w:t>NIP 5542647568 REGON 340057695</w:t>
      </w:r>
    </w:p>
    <w:p w:rsidR="00E529FC" w:rsidRDefault="00E529FC" w:rsidP="00E529FC">
      <w:pPr>
        <w:jc w:val="center"/>
      </w:pPr>
      <w:r>
        <w:t>www.ukw.edu.pl</w:t>
      </w:r>
    </w:p>
    <w:p w:rsidR="00E529FC" w:rsidRDefault="00E529FC" w:rsidP="00E529FC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:rsidR="00E529FC" w:rsidRDefault="00E529FC" w:rsidP="00E529FC">
      <w:pPr>
        <w:rPr>
          <w:rFonts w:ascii="Century Gothic" w:hAnsi="Century Gothic"/>
          <w:sz w:val="20"/>
          <w:szCs w:val="20"/>
        </w:rPr>
      </w:pPr>
    </w:p>
    <w:p w:rsidR="00E529FC" w:rsidRDefault="00E529FC" w:rsidP="00E529FC">
      <w:pPr>
        <w:jc w:val="right"/>
        <w:rPr>
          <w:rFonts w:ascii="Century Gothic" w:hAnsi="Century Gothic"/>
          <w:sz w:val="20"/>
          <w:szCs w:val="20"/>
        </w:rPr>
      </w:pPr>
    </w:p>
    <w:p w:rsidR="00E529FC" w:rsidRPr="00D01F3D" w:rsidRDefault="00E529FC" w:rsidP="00E529FC">
      <w:pPr>
        <w:jc w:val="right"/>
        <w:rPr>
          <w:rFonts w:ascii="Book Antiqua" w:hAnsi="Book Antiqua"/>
          <w:sz w:val="19"/>
          <w:szCs w:val="19"/>
        </w:rPr>
      </w:pPr>
      <w:r w:rsidRPr="00D01F3D">
        <w:rPr>
          <w:rFonts w:ascii="Book Antiqua" w:hAnsi="Book Antiqua"/>
          <w:sz w:val="19"/>
          <w:szCs w:val="19"/>
        </w:rPr>
        <w:t xml:space="preserve">Bydgoszcz, dn. </w:t>
      </w:r>
      <w:r w:rsidR="003304BC">
        <w:rPr>
          <w:rFonts w:ascii="Book Antiqua" w:hAnsi="Book Antiqua"/>
          <w:sz w:val="19"/>
          <w:szCs w:val="19"/>
        </w:rPr>
        <w:t>16.12</w:t>
      </w:r>
      <w:r w:rsidRPr="00D01F3D">
        <w:rPr>
          <w:rFonts w:ascii="Book Antiqua" w:hAnsi="Book Antiqua"/>
          <w:sz w:val="19"/>
          <w:szCs w:val="19"/>
        </w:rPr>
        <w:t>. 2015 r.</w:t>
      </w:r>
    </w:p>
    <w:p w:rsidR="00E529FC" w:rsidRPr="00D01F3D" w:rsidRDefault="00E529FC" w:rsidP="00E529FC">
      <w:pPr>
        <w:jc w:val="right"/>
        <w:rPr>
          <w:rFonts w:ascii="Book Antiqua" w:hAnsi="Book Antiqua"/>
          <w:sz w:val="19"/>
          <w:szCs w:val="19"/>
        </w:rPr>
      </w:pPr>
    </w:p>
    <w:p w:rsidR="00E529FC" w:rsidRPr="00D01F3D" w:rsidRDefault="00E529FC" w:rsidP="00E529FC">
      <w:pPr>
        <w:jc w:val="right"/>
        <w:rPr>
          <w:rFonts w:ascii="Book Antiqua" w:hAnsi="Book Antiqua"/>
          <w:sz w:val="19"/>
          <w:szCs w:val="19"/>
        </w:rPr>
      </w:pPr>
    </w:p>
    <w:p w:rsidR="00E529FC" w:rsidRPr="00D01F3D" w:rsidRDefault="00E529FC" w:rsidP="00E529FC">
      <w:pPr>
        <w:jc w:val="right"/>
        <w:rPr>
          <w:rFonts w:ascii="Book Antiqua" w:hAnsi="Book Antiqua"/>
          <w:sz w:val="19"/>
          <w:szCs w:val="19"/>
        </w:rPr>
      </w:pPr>
    </w:p>
    <w:p w:rsidR="00D371FC" w:rsidRDefault="00D371FC" w:rsidP="00E529FC">
      <w:pPr>
        <w:jc w:val="center"/>
        <w:rPr>
          <w:rFonts w:ascii="Book Antiqua" w:hAnsi="Book Antiqua"/>
          <w:b/>
          <w:sz w:val="19"/>
          <w:szCs w:val="19"/>
        </w:rPr>
      </w:pPr>
    </w:p>
    <w:p w:rsidR="00D371FC" w:rsidRDefault="00D371FC" w:rsidP="00D371FC">
      <w:pPr>
        <w:jc w:val="center"/>
        <w:rPr>
          <w:rFonts w:ascii="Book Antiqua" w:hAnsi="Book Antiqua"/>
          <w:b/>
        </w:rPr>
      </w:pPr>
      <w:r w:rsidRPr="008D40DF">
        <w:rPr>
          <w:rFonts w:ascii="Book Antiqua" w:hAnsi="Book Antiqua"/>
          <w:sz w:val="20"/>
          <w:u w:val="single"/>
        </w:rPr>
        <w:t>Dotyczy postępowania pn</w:t>
      </w:r>
      <w:r w:rsidRPr="008D40DF">
        <w:rPr>
          <w:rFonts w:ascii="Book Antiqua" w:hAnsi="Book Antiqua"/>
          <w:sz w:val="20"/>
        </w:rPr>
        <w:t xml:space="preserve">. </w:t>
      </w:r>
      <w:r w:rsidR="003304BC" w:rsidRPr="003304BC">
        <w:rPr>
          <w:rFonts w:ascii="Book Antiqua" w:hAnsi="Book Antiqua"/>
          <w:sz w:val="20"/>
        </w:rPr>
        <w:t xml:space="preserve">Dostawa zestawu do mutagenezy </w:t>
      </w:r>
      <w:proofErr w:type="spellStart"/>
      <w:r w:rsidR="003304BC" w:rsidRPr="003304BC">
        <w:rPr>
          <w:rFonts w:ascii="Book Antiqua" w:hAnsi="Book Antiqua"/>
          <w:sz w:val="20"/>
        </w:rPr>
        <w:t>Quick</w:t>
      </w:r>
      <w:proofErr w:type="spellEnd"/>
      <w:r w:rsidR="003304BC" w:rsidRPr="003304BC">
        <w:rPr>
          <w:rFonts w:ascii="Book Antiqua" w:hAnsi="Book Antiqua"/>
          <w:sz w:val="20"/>
        </w:rPr>
        <w:t xml:space="preserve"> </w:t>
      </w:r>
      <w:proofErr w:type="spellStart"/>
      <w:r w:rsidR="003304BC" w:rsidRPr="003304BC">
        <w:rPr>
          <w:rFonts w:ascii="Book Antiqua" w:hAnsi="Book Antiqua"/>
          <w:sz w:val="20"/>
        </w:rPr>
        <w:t>Change</w:t>
      </w:r>
      <w:proofErr w:type="spellEnd"/>
      <w:r w:rsidR="003304BC" w:rsidRPr="003304BC">
        <w:rPr>
          <w:rFonts w:ascii="Book Antiqua" w:hAnsi="Book Antiqua"/>
          <w:sz w:val="20"/>
        </w:rPr>
        <w:t xml:space="preserve"> II Site </w:t>
      </w:r>
      <w:proofErr w:type="spellStart"/>
      <w:r w:rsidR="003304BC" w:rsidRPr="003304BC">
        <w:rPr>
          <w:rFonts w:ascii="Book Antiqua" w:hAnsi="Book Antiqua"/>
          <w:sz w:val="20"/>
        </w:rPr>
        <w:t>Directed</w:t>
      </w:r>
      <w:proofErr w:type="spellEnd"/>
      <w:r w:rsidR="003304BC" w:rsidRPr="003304BC">
        <w:rPr>
          <w:rFonts w:ascii="Book Antiqua" w:hAnsi="Book Antiqua"/>
          <w:sz w:val="20"/>
        </w:rPr>
        <w:t xml:space="preserve"> </w:t>
      </w:r>
      <w:proofErr w:type="spellStart"/>
      <w:r w:rsidR="003304BC" w:rsidRPr="003304BC">
        <w:rPr>
          <w:rFonts w:ascii="Book Antiqua" w:hAnsi="Book Antiqua"/>
          <w:sz w:val="20"/>
        </w:rPr>
        <w:t>Mutagenesis</w:t>
      </w:r>
      <w:proofErr w:type="spellEnd"/>
      <w:r w:rsidR="003304BC" w:rsidRPr="003304BC">
        <w:rPr>
          <w:rFonts w:ascii="Book Antiqua" w:hAnsi="Book Antiqua"/>
          <w:sz w:val="20"/>
        </w:rPr>
        <w:t xml:space="preserve"> Kit w ramach grantu Opus finansowanego przez Narodowe Centrum Nauki.</w:t>
      </w:r>
    </w:p>
    <w:p w:rsidR="00D371FC" w:rsidRDefault="00D371FC" w:rsidP="00E529FC">
      <w:pPr>
        <w:jc w:val="center"/>
        <w:rPr>
          <w:rFonts w:ascii="Book Antiqua" w:hAnsi="Book Antiqua"/>
          <w:b/>
          <w:sz w:val="19"/>
          <w:szCs w:val="19"/>
        </w:rPr>
      </w:pPr>
    </w:p>
    <w:p w:rsidR="00D371FC" w:rsidRDefault="00D371FC" w:rsidP="00E529FC">
      <w:pPr>
        <w:jc w:val="center"/>
        <w:rPr>
          <w:rFonts w:ascii="Book Antiqua" w:hAnsi="Book Antiqua"/>
          <w:b/>
          <w:sz w:val="19"/>
          <w:szCs w:val="19"/>
        </w:rPr>
      </w:pPr>
    </w:p>
    <w:p w:rsidR="00DE1211" w:rsidRDefault="00E71D6E" w:rsidP="00E529FC">
      <w:pPr>
        <w:jc w:val="center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ZAWIADOMIENIE</w:t>
      </w:r>
      <w:r w:rsidR="00DE1211">
        <w:rPr>
          <w:rFonts w:ascii="Book Antiqua" w:hAnsi="Book Antiqua"/>
          <w:b/>
          <w:sz w:val="19"/>
          <w:szCs w:val="19"/>
        </w:rPr>
        <w:t xml:space="preserve"> O </w:t>
      </w:r>
      <w:r>
        <w:rPr>
          <w:rFonts w:ascii="Book Antiqua" w:hAnsi="Book Antiqua"/>
          <w:b/>
          <w:sz w:val="19"/>
          <w:szCs w:val="19"/>
        </w:rPr>
        <w:t>POWTÓRZENIU CZYNNOŚCI BADANIA</w:t>
      </w:r>
      <w:r w:rsidR="00DE1211">
        <w:rPr>
          <w:rFonts w:ascii="Book Antiqua" w:hAnsi="Book Antiqua"/>
          <w:b/>
          <w:sz w:val="19"/>
          <w:szCs w:val="19"/>
        </w:rPr>
        <w:t xml:space="preserve"> OFERT </w:t>
      </w:r>
    </w:p>
    <w:p w:rsidR="00BA2E6D" w:rsidRDefault="00BA2E6D" w:rsidP="00E529FC">
      <w:pPr>
        <w:jc w:val="center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 xml:space="preserve">I </w:t>
      </w:r>
      <w:r w:rsidR="0047565E">
        <w:rPr>
          <w:rFonts w:ascii="Book Antiqua" w:hAnsi="Book Antiqua"/>
          <w:b/>
          <w:sz w:val="19"/>
          <w:szCs w:val="19"/>
        </w:rPr>
        <w:t>OGŁOSZENIU O UDZIELENIU ZAMÓWIENIA</w:t>
      </w:r>
      <w:bookmarkStart w:id="0" w:name="_GoBack"/>
      <w:bookmarkEnd w:id="0"/>
      <w:r>
        <w:rPr>
          <w:rFonts w:ascii="Book Antiqua" w:hAnsi="Book Antiqua"/>
          <w:b/>
          <w:sz w:val="19"/>
          <w:szCs w:val="19"/>
        </w:rPr>
        <w:t xml:space="preserve"> </w:t>
      </w:r>
    </w:p>
    <w:p w:rsidR="00E529FC" w:rsidRPr="00D01F3D" w:rsidRDefault="00E529FC" w:rsidP="00E529FC">
      <w:pPr>
        <w:jc w:val="center"/>
        <w:rPr>
          <w:rFonts w:ascii="Book Antiqua" w:hAnsi="Book Antiqua"/>
          <w:b/>
          <w:sz w:val="19"/>
          <w:szCs w:val="19"/>
        </w:rPr>
      </w:pPr>
      <w:r w:rsidRPr="00D01F3D">
        <w:rPr>
          <w:rFonts w:ascii="Book Antiqua" w:hAnsi="Book Antiqua"/>
          <w:b/>
          <w:sz w:val="19"/>
          <w:szCs w:val="19"/>
        </w:rPr>
        <w:t>W TRYBIE</w:t>
      </w:r>
    </w:p>
    <w:p w:rsidR="00E529FC" w:rsidRPr="00D01F3D" w:rsidRDefault="00E529FC" w:rsidP="00E529FC">
      <w:pPr>
        <w:jc w:val="center"/>
        <w:rPr>
          <w:rFonts w:ascii="Book Antiqua" w:hAnsi="Book Antiqua"/>
          <w:b/>
          <w:sz w:val="19"/>
          <w:szCs w:val="19"/>
        </w:rPr>
      </w:pPr>
      <w:r w:rsidRPr="00D01F3D">
        <w:rPr>
          <w:rFonts w:ascii="Book Antiqua" w:hAnsi="Book Antiqua"/>
          <w:b/>
          <w:sz w:val="19"/>
          <w:szCs w:val="19"/>
        </w:rPr>
        <w:t xml:space="preserve">Zapytania Ofertowego </w:t>
      </w:r>
    </w:p>
    <w:p w:rsidR="00E529FC" w:rsidRPr="00D01F3D" w:rsidRDefault="00E529FC" w:rsidP="00E529FC">
      <w:pPr>
        <w:jc w:val="center"/>
        <w:rPr>
          <w:rFonts w:ascii="Book Antiqua" w:hAnsi="Book Antiqua"/>
          <w:b/>
          <w:sz w:val="19"/>
          <w:szCs w:val="19"/>
        </w:rPr>
      </w:pPr>
    </w:p>
    <w:p w:rsidR="00E529FC" w:rsidRPr="00D01F3D" w:rsidRDefault="00E529FC" w:rsidP="00E529FC">
      <w:pPr>
        <w:jc w:val="both"/>
        <w:rPr>
          <w:rFonts w:ascii="Book Antiqua" w:hAnsi="Book Antiqua"/>
          <w:b/>
          <w:sz w:val="19"/>
          <w:szCs w:val="19"/>
        </w:rPr>
      </w:pPr>
    </w:p>
    <w:p w:rsidR="00E01F73" w:rsidRDefault="00E529FC" w:rsidP="00E01F7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D01F3D">
        <w:rPr>
          <w:rFonts w:ascii="Book Antiqua" w:hAnsi="Book Antiqua"/>
          <w:sz w:val="19"/>
          <w:szCs w:val="19"/>
        </w:rPr>
        <w:tab/>
      </w:r>
      <w:r w:rsidR="00E01F73">
        <w:rPr>
          <w:rFonts w:ascii="Book Antiqua" w:hAnsi="Book Antiqua"/>
          <w:sz w:val="19"/>
          <w:szCs w:val="19"/>
        </w:rPr>
        <w:t xml:space="preserve">Dnia </w:t>
      </w:r>
      <w:r w:rsidR="003304BC">
        <w:rPr>
          <w:rFonts w:ascii="Book Antiqua" w:hAnsi="Book Antiqua"/>
          <w:sz w:val="19"/>
          <w:szCs w:val="19"/>
        </w:rPr>
        <w:t>16.12</w:t>
      </w:r>
      <w:r w:rsidR="00E01F73">
        <w:rPr>
          <w:rFonts w:ascii="Book Antiqua" w:hAnsi="Book Antiqua"/>
          <w:sz w:val="19"/>
          <w:szCs w:val="19"/>
        </w:rPr>
        <w:t xml:space="preserve">.2015 r. do Zamawiającego wpłynął wniosek </w:t>
      </w:r>
      <w:r w:rsidR="00DE1211">
        <w:rPr>
          <w:rFonts w:ascii="Book Antiqua" w:hAnsi="Book Antiqua"/>
          <w:sz w:val="19"/>
          <w:szCs w:val="19"/>
        </w:rPr>
        <w:t xml:space="preserve">Wykonawcy </w:t>
      </w:r>
      <w:r w:rsidR="003304BC" w:rsidRPr="003304BC">
        <w:rPr>
          <w:rFonts w:ascii="Book Antiqua" w:hAnsi="Book Antiqua"/>
          <w:sz w:val="20"/>
          <w:szCs w:val="20"/>
        </w:rPr>
        <w:t>BIOKOM Baka, Olszewski Sp. j</w:t>
      </w:r>
      <w:r w:rsidR="003304BC">
        <w:rPr>
          <w:rFonts w:ascii="Book Antiqua" w:hAnsi="Book Antiqua"/>
          <w:sz w:val="20"/>
          <w:szCs w:val="20"/>
        </w:rPr>
        <w:t xml:space="preserve">, </w:t>
      </w:r>
      <w:r w:rsidR="003304BC" w:rsidRPr="003304BC">
        <w:rPr>
          <w:rFonts w:ascii="Book Antiqua" w:hAnsi="Book Antiqua"/>
          <w:sz w:val="20"/>
          <w:szCs w:val="20"/>
        </w:rPr>
        <w:t>ul. Wspólna 3, 05-090 Janki</w:t>
      </w:r>
      <w:r w:rsidR="00E71D6E">
        <w:rPr>
          <w:rFonts w:ascii="Book Antiqua" w:hAnsi="Book Antiqua"/>
          <w:sz w:val="20"/>
          <w:szCs w:val="20"/>
        </w:rPr>
        <w:t xml:space="preserve"> </w:t>
      </w:r>
      <w:r w:rsidR="00E01F73">
        <w:rPr>
          <w:rFonts w:ascii="Book Antiqua" w:hAnsi="Book Antiqua"/>
          <w:sz w:val="20"/>
          <w:szCs w:val="20"/>
        </w:rPr>
        <w:t xml:space="preserve">ul. Podlasie 4, 25-108 Kielce </w:t>
      </w:r>
      <w:r w:rsidR="00DE1211">
        <w:rPr>
          <w:rFonts w:ascii="Book Antiqua" w:hAnsi="Book Antiqua"/>
          <w:sz w:val="19"/>
          <w:szCs w:val="19"/>
        </w:rPr>
        <w:t xml:space="preserve">o ponowne rozpatrzenie ofert w </w:t>
      </w:r>
      <w:r w:rsidR="003304BC">
        <w:rPr>
          <w:rFonts w:ascii="Book Antiqua" w:hAnsi="Book Antiqua"/>
          <w:sz w:val="19"/>
          <w:szCs w:val="19"/>
        </w:rPr>
        <w:t>p</w:t>
      </w:r>
      <w:r w:rsidR="00DE1211">
        <w:rPr>
          <w:rFonts w:ascii="Book Antiqua" w:hAnsi="Book Antiqua"/>
          <w:sz w:val="19"/>
          <w:szCs w:val="19"/>
        </w:rPr>
        <w:t xml:space="preserve">ostępowaniu  pn. </w:t>
      </w:r>
      <w:r w:rsidR="00DE1211" w:rsidRPr="00D01F3D">
        <w:rPr>
          <w:rFonts w:ascii="Book Antiqua" w:hAnsi="Book Antiqua"/>
          <w:i/>
          <w:sz w:val="20"/>
          <w:szCs w:val="20"/>
        </w:rPr>
        <w:t>„</w:t>
      </w:r>
      <w:r w:rsidR="003304BC" w:rsidRPr="003304BC">
        <w:rPr>
          <w:rFonts w:ascii="Book Antiqua" w:hAnsi="Book Antiqua" w:cs="Arial"/>
          <w:color w:val="222222"/>
          <w:sz w:val="20"/>
          <w:szCs w:val="20"/>
        </w:rPr>
        <w:t xml:space="preserve">Dostawa zestawu do mutagenezy </w:t>
      </w:r>
      <w:proofErr w:type="spellStart"/>
      <w:r w:rsidR="003304BC" w:rsidRPr="003304BC">
        <w:rPr>
          <w:rFonts w:ascii="Book Antiqua" w:hAnsi="Book Antiqua" w:cs="Arial"/>
          <w:color w:val="222222"/>
          <w:sz w:val="20"/>
          <w:szCs w:val="20"/>
        </w:rPr>
        <w:t>Quick</w:t>
      </w:r>
      <w:proofErr w:type="spellEnd"/>
      <w:r w:rsidR="003304BC" w:rsidRPr="003304BC">
        <w:rPr>
          <w:rFonts w:ascii="Book Antiqua" w:hAnsi="Book Antiqua" w:cs="Arial"/>
          <w:color w:val="222222"/>
          <w:sz w:val="20"/>
          <w:szCs w:val="20"/>
        </w:rPr>
        <w:t xml:space="preserve"> </w:t>
      </w:r>
      <w:proofErr w:type="spellStart"/>
      <w:r w:rsidR="003304BC" w:rsidRPr="003304BC">
        <w:rPr>
          <w:rFonts w:ascii="Book Antiqua" w:hAnsi="Book Antiqua" w:cs="Arial"/>
          <w:color w:val="222222"/>
          <w:sz w:val="20"/>
          <w:szCs w:val="20"/>
        </w:rPr>
        <w:t>Change</w:t>
      </w:r>
      <w:proofErr w:type="spellEnd"/>
      <w:r w:rsidR="003304BC" w:rsidRPr="003304BC">
        <w:rPr>
          <w:rFonts w:ascii="Book Antiqua" w:hAnsi="Book Antiqua" w:cs="Arial"/>
          <w:color w:val="222222"/>
          <w:sz w:val="20"/>
          <w:szCs w:val="20"/>
        </w:rPr>
        <w:t xml:space="preserve"> II Site </w:t>
      </w:r>
      <w:proofErr w:type="spellStart"/>
      <w:r w:rsidR="003304BC" w:rsidRPr="003304BC">
        <w:rPr>
          <w:rFonts w:ascii="Book Antiqua" w:hAnsi="Book Antiqua" w:cs="Arial"/>
          <w:color w:val="222222"/>
          <w:sz w:val="20"/>
          <w:szCs w:val="20"/>
        </w:rPr>
        <w:t>Directed</w:t>
      </w:r>
      <w:proofErr w:type="spellEnd"/>
      <w:r w:rsidR="003304BC" w:rsidRPr="003304BC">
        <w:rPr>
          <w:rFonts w:ascii="Book Antiqua" w:hAnsi="Book Antiqua" w:cs="Arial"/>
          <w:color w:val="222222"/>
          <w:sz w:val="20"/>
          <w:szCs w:val="20"/>
        </w:rPr>
        <w:t xml:space="preserve"> </w:t>
      </w:r>
      <w:proofErr w:type="spellStart"/>
      <w:r w:rsidR="003304BC" w:rsidRPr="003304BC">
        <w:rPr>
          <w:rFonts w:ascii="Book Antiqua" w:hAnsi="Book Antiqua" w:cs="Arial"/>
          <w:color w:val="222222"/>
          <w:sz w:val="20"/>
          <w:szCs w:val="20"/>
        </w:rPr>
        <w:t>Mutagenesis</w:t>
      </w:r>
      <w:proofErr w:type="spellEnd"/>
      <w:r w:rsidR="003304BC" w:rsidRPr="003304BC">
        <w:rPr>
          <w:rFonts w:ascii="Book Antiqua" w:hAnsi="Book Antiqua" w:cs="Arial"/>
          <w:color w:val="222222"/>
          <w:sz w:val="20"/>
          <w:szCs w:val="20"/>
        </w:rPr>
        <w:t xml:space="preserve"> Kit w ramach grantu Opus finansowane</w:t>
      </w:r>
      <w:r w:rsidR="003304BC">
        <w:rPr>
          <w:rFonts w:ascii="Book Antiqua" w:hAnsi="Book Antiqua" w:cs="Arial"/>
          <w:color w:val="222222"/>
          <w:sz w:val="20"/>
          <w:szCs w:val="20"/>
        </w:rPr>
        <w:t>go przez Narodowe Centrum Nauki</w:t>
      </w:r>
      <w:r w:rsidR="00DE1211" w:rsidRPr="00D01F3D">
        <w:rPr>
          <w:rFonts w:ascii="Book Antiqua" w:hAnsi="Book Antiqua" w:cs="Arial"/>
          <w:color w:val="222222"/>
          <w:sz w:val="20"/>
          <w:szCs w:val="20"/>
        </w:rPr>
        <w:t>”</w:t>
      </w:r>
      <w:r w:rsidR="00DE1211">
        <w:rPr>
          <w:rFonts w:ascii="Book Antiqua" w:hAnsi="Book Antiqua" w:cs="Arial"/>
          <w:color w:val="222222"/>
          <w:sz w:val="20"/>
          <w:szCs w:val="20"/>
        </w:rPr>
        <w:t xml:space="preserve">, nr sprawy </w:t>
      </w:r>
      <w:r w:rsidR="00DE1211" w:rsidRPr="00DE1211">
        <w:rPr>
          <w:rFonts w:ascii="Book Antiqua" w:hAnsi="Book Antiqua"/>
          <w:sz w:val="20"/>
          <w:szCs w:val="20"/>
        </w:rPr>
        <w:t>BZP-ZO-</w:t>
      </w:r>
      <w:r w:rsidR="003304BC">
        <w:rPr>
          <w:rFonts w:ascii="Book Antiqua" w:hAnsi="Book Antiqua"/>
          <w:sz w:val="20"/>
          <w:szCs w:val="20"/>
        </w:rPr>
        <w:t>B-20</w:t>
      </w:r>
      <w:r w:rsidR="00DE1211" w:rsidRPr="00DE1211">
        <w:rPr>
          <w:rFonts w:ascii="Book Antiqua" w:hAnsi="Book Antiqua"/>
          <w:sz w:val="20"/>
          <w:szCs w:val="20"/>
        </w:rPr>
        <w:t>/2015</w:t>
      </w:r>
      <w:r w:rsidR="00E71D6E">
        <w:rPr>
          <w:rFonts w:ascii="Book Antiqua" w:hAnsi="Book Antiqua"/>
          <w:sz w:val="20"/>
          <w:szCs w:val="20"/>
        </w:rPr>
        <w:t>,</w:t>
      </w:r>
      <w:r w:rsidR="00DE1211" w:rsidRPr="00D01F3D">
        <w:rPr>
          <w:rFonts w:ascii="Book Antiqua" w:hAnsi="Book Antiqua"/>
          <w:sz w:val="20"/>
          <w:szCs w:val="20"/>
        </w:rPr>
        <w:t xml:space="preserve"> </w:t>
      </w:r>
      <w:r w:rsidR="00DE1211">
        <w:rPr>
          <w:rFonts w:ascii="Book Antiqua" w:hAnsi="Book Antiqua" w:cs="Arial"/>
          <w:color w:val="222222"/>
          <w:sz w:val="20"/>
          <w:szCs w:val="20"/>
        </w:rPr>
        <w:t>prowadzonym w trybie</w:t>
      </w:r>
      <w:r w:rsidR="00DE1211" w:rsidRPr="00D01F3D">
        <w:rPr>
          <w:rFonts w:ascii="Book Antiqua" w:hAnsi="Book Antiqua" w:cs="Arial"/>
          <w:color w:val="222222"/>
          <w:sz w:val="20"/>
          <w:szCs w:val="20"/>
        </w:rPr>
        <w:t xml:space="preserve"> </w:t>
      </w:r>
      <w:r w:rsidR="00DE1211" w:rsidRPr="00DE1211">
        <w:rPr>
          <w:rFonts w:ascii="Book Antiqua" w:hAnsi="Book Antiqua"/>
          <w:sz w:val="20"/>
          <w:szCs w:val="20"/>
        </w:rPr>
        <w:t>Zapytania Ofertowego</w:t>
      </w:r>
      <w:r w:rsidR="00E01F73">
        <w:rPr>
          <w:rFonts w:ascii="Book Antiqua" w:hAnsi="Book Antiqua"/>
          <w:sz w:val="20"/>
          <w:szCs w:val="20"/>
        </w:rPr>
        <w:t>.</w:t>
      </w:r>
      <w:r w:rsidR="00DE1211" w:rsidRPr="00D01F3D">
        <w:rPr>
          <w:rFonts w:ascii="Book Antiqua" w:hAnsi="Book Antiqua"/>
          <w:sz w:val="20"/>
          <w:szCs w:val="20"/>
        </w:rPr>
        <w:t xml:space="preserve"> </w:t>
      </w:r>
    </w:p>
    <w:p w:rsidR="00613D73" w:rsidRDefault="00E01F73" w:rsidP="00AF67D9">
      <w:pPr>
        <w:spacing w:line="360" w:lineRule="auto"/>
        <w:ind w:firstLine="5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19"/>
          <w:szCs w:val="19"/>
        </w:rPr>
        <w:t>Po dokonaniu</w:t>
      </w:r>
      <w:r w:rsidR="00E71D6E">
        <w:rPr>
          <w:rFonts w:ascii="Book Antiqua" w:hAnsi="Book Antiqua"/>
          <w:sz w:val="20"/>
          <w:szCs w:val="20"/>
        </w:rPr>
        <w:t xml:space="preserve"> </w:t>
      </w:r>
      <w:r w:rsidR="00E529FC" w:rsidRPr="00D01F3D">
        <w:rPr>
          <w:rFonts w:ascii="Book Antiqua" w:hAnsi="Book Antiqua"/>
          <w:sz w:val="20"/>
          <w:szCs w:val="20"/>
        </w:rPr>
        <w:t xml:space="preserve"> </w:t>
      </w:r>
      <w:r w:rsidR="00E71D6E">
        <w:rPr>
          <w:rFonts w:ascii="Book Antiqua" w:hAnsi="Book Antiqua"/>
          <w:sz w:val="20"/>
          <w:szCs w:val="20"/>
        </w:rPr>
        <w:t xml:space="preserve">ponownej </w:t>
      </w:r>
      <w:r w:rsidR="00E71D6E" w:rsidRPr="00E71D6E">
        <w:rPr>
          <w:rFonts w:ascii="Book Antiqua" w:hAnsi="Book Antiqua"/>
          <w:sz w:val="20"/>
          <w:szCs w:val="20"/>
        </w:rPr>
        <w:t>weryfikacji złożonych ofert</w:t>
      </w:r>
      <w:r w:rsidR="00E05B32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Zamawiający zawiadamia o unieważnieniu</w:t>
      </w:r>
      <w:r w:rsidR="00382FB4">
        <w:rPr>
          <w:rFonts w:ascii="Book Antiqua" w:hAnsi="Book Antiqua"/>
          <w:sz w:val="20"/>
          <w:szCs w:val="20"/>
        </w:rPr>
        <w:t xml:space="preserve"> </w:t>
      </w:r>
      <w:r w:rsidR="00BA2E6D">
        <w:rPr>
          <w:rFonts w:ascii="Book Antiqua" w:hAnsi="Book Antiqua"/>
          <w:sz w:val="20"/>
          <w:szCs w:val="20"/>
        </w:rPr>
        <w:t xml:space="preserve">ogłoszenia o odrzuceniu oferty Wykonawcy i unieważnieniu postępowania </w:t>
      </w:r>
      <w:r w:rsidR="00AF67D9">
        <w:rPr>
          <w:rFonts w:ascii="Book Antiqua" w:hAnsi="Book Antiqua"/>
          <w:sz w:val="20"/>
          <w:szCs w:val="20"/>
        </w:rPr>
        <w:t xml:space="preserve">z dnia </w:t>
      </w:r>
      <w:r w:rsidR="003304BC">
        <w:rPr>
          <w:rFonts w:ascii="Book Antiqua" w:hAnsi="Book Antiqua"/>
          <w:sz w:val="20"/>
          <w:szCs w:val="20"/>
        </w:rPr>
        <w:t>15.12</w:t>
      </w:r>
      <w:r w:rsidR="00AF67D9">
        <w:rPr>
          <w:rFonts w:ascii="Book Antiqua" w:hAnsi="Book Antiqua"/>
          <w:sz w:val="20"/>
          <w:szCs w:val="20"/>
        </w:rPr>
        <w:t>.2015 r.</w:t>
      </w:r>
    </w:p>
    <w:p w:rsidR="00E01F73" w:rsidRDefault="00EC0F91" w:rsidP="00EC0F91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przedmiotowym postępowaniu została wybrana oferta firmy:</w:t>
      </w:r>
    </w:p>
    <w:p w:rsidR="00E71D6E" w:rsidRPr="00E71D6E" w:rsidRDefault="00E71D6E" w:rsidP="00E71D6E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E71D6E">
        <w:rPr>
          <w:rFonts w:ascii="Book Antiqua" w:hAnsi="Book Antiqua"/>
          <w:sz w:val="22"/>
          <w:szCs w:val="22"/>
        </w:rPr>
        <w:t xml:space="preserve">Nazwa firmy: </w:t>
      </w:r>
      <w:r w:rsidR="00BA2E6D">
        <w:rPr>
          <w:rFonts w:ascii="Book Antiqua" w:hAnsi="Book Antiqua"/>
          <w:b/>
          <w:sz w:val="22"/>
          <w:szCs w:val="22"/>
        </w:rPr>
        <w:t>BIOKOM Baka, Olszewski Sp.</w:t>
      </w:r>
      <w:r w:rsidR="003304BC">
        <w:rPr>
          <w:rFonts w:ascii="Book Antiqua" w:hAnsi="Book Antiqua"/>
          <w:b/>
          <w:sz w:val="22"/>
          <w:szCs w:val="22"/>
        </w:rPr>
        <w:t>j.</w:t>
      </w:r>
    </w:p>
    <w:p w:rsidR="00E71D6E" w:rsidRPr="00E71D6E" w:rsidRDefault="00E71D6E" w:rsidP="00E71D6E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E71D6E">
        <w:rPr>
          <w:rFonts w:ascii="Book Antiqua" w:hAnsi="Book Antiqua"/>
          <w:sz w:val="22"/>
          <w:szCs w:val="22"/>
        </w:rPr>
        <w:t xml:space="preserve">Adres: </w:t>
      </w:r>
      <w:r w:rsidR="003304BC">
        <w:rPr>
          <w:rFonts w:ascii="Book Antiqua" w:hAnsi="Book Antiqua"/>
          <w:b/>
          <w:sz w:val="22"/>
          <w:szCs w:val="22"/>
        </w:rPr>
        <w:t>ul. Wspólna 3, 05-090 Janki</w:t>
      </w:r>
    </w:p>
    <w:p w:rsidR="00E71D6E" w:rsidRPr="00EA00D7" w:rsidRDefault="00E71D6E" w:rsidP="00E71D6E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A00D7">
        <w:rPr>
          <w:rFonts w:ascii="Book Antiqua" w:hAnsi="Book Antiqua"/>
          <w:sz w:val="22"/>
          <w:szCs w:val="22"/>
        </w:rPr>
        <w:t xml:space="preserve">Cena oferty: </w:t>
      </w:r>
      <w:r w:rsidR="003304BC">
        <w:rPr>
          <w:rFonts w:ascii="Book Antiqua" w:hAnsi="Book Antiqua"/>
          <w:b/>
          <w:sz w:val="22"/>
          <w:szCs w:val="22"/>
          <w:u w:val="single"/>
        </w:rPr>
        <w:t>1.425</w:t>
      </w:r>
      <w:r w:rsidRPr="00E71D6E">
        <w:rPr>
          <w:rFonts w:ascii="Book Antiqua" w:hAnsi="Book Antiqua"/>
          <w:b/>
          <w:sz w:val="22"/>
          <w:szCs w:val="22"/>
          <w:u w:val="single"/>
        </w:rPr>
        <w:t>,00 zł</w:t>
      </w:r>
    </w:p>
    <w:p w:rsidR="00E71D6E" w:rsidRDefault="00E71D6E" w:rsidP="00E71D6E">
      <w:pPr>
        <w:spacing w:line="360" w:lineRule="auto"/>
        <w:ind w:left="54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– </w:t>
      </w:r>
      <w:r w:rsidR="003304BC">
        <w:rPr>
          <w:rFonts w:ascii="Book Antiqua" w:hAnsi="Book Antiqua"/>
          <w:sz w:val="20"/>
          <w:szCs w:val="20"/>
        </w:rPr>
        <w:t>100</w:t>
      </w:r>
      <w:r w:rsidRPr="00EA00D7">
        <w:rPr>
          <w:rFonts w:ascii="Book Antiqua" w:hAnsi="Book Antiqua"/>
          <w:sz w:val="20"/>
          <w:szCs w:val="20"/>
        </w:rPr>
        <w:t xml:space="preserve"> pkt.</w:t>
      </w:r>
    </w:p>
    <w:p w:rsidR="00E71D6E" w:rsidRPr="00EA00D7" w:rsidRDefault="00E71D6E" w:rsidP="00E71D6E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A00D7">
        <w:rPr>
          <w:rFonts w:ascii="Book Antiqua" w:hAnsi="Book Antiqua"/>
          <w:b/>
          <w:sz w:val="22"/>
          <w:szCs w:val="22"/>
          <w:u w:val="single"/>
        </w:rPr>
        <w:t>Uzasadnienie wyboru:</w:t>
      </w:r>
    </w:p>
    <w:p w:rsidR="00CE1065" w:rsidRDefault="00E71D6E" w:rsidP="00CE1065">
      <w:pPr>
        <w:spacing w:line="360" w:lineRule="auto"/>
        <w:ind w:left="540"/>
        <w:jc w:val="both"/>
        <w:rPr>
          <w:rFonts w:ascii="Book Antiqua" w:hAnsi="Book Antiqua"/>
          <w:sz w:val="20"/>
          <w:szCs w:val="20"/>
        </w:rPr>
      </w:pPr>
      <w:r w:rsidRPr="00EA00D7">
        <w:rPr>
          <w:rFonts w:ascii="Book Antiqua" w:hAnsi="Book Antiqua"/>
          <w:sz w:val="20"/>
          <w:szCs w:val="20"/>
        </w:rPr>
        <w:t xml:space="preserve">Oferta firmy </w:t>
      </w:r>
      <w:r w:rsidR="003304BC" w:rsidRPr="003304BC">
        <w:rPr>
          <w:rFonts w:ascii="Book Antiqua" w:hAnsi="Book Antiqua"/>
          <w:sz w:val="20"/>
          <w:szCs w:val="20"/>
        </w:rPr>
        <w:t>BIOKOM Baka, Olszewski Sp. j.</w:t>
      </w:r>
      <w:r w:rsidR="003304BC">
        <w:rPr>
          <w:rFonts w:ascii="Book Antiqua" w:hAnsi="Book Antiqua"/>
          <w:sz w:val="20"/>
          <w:szCs w:val="20"/>
        </w:rPr>
        <w:t xml:space="preserve"> </w:t>
      </w:r>
      <w:r w:rsidRPr="00EA00D7">
        <w:rPr>
          <w:rFonts w:ascii="Book Antiqua" w:hAnsi="Book Antiqua"/>
          <w:sz w:val="20"/>
          <w:szCs w:val="20"/>
        </w:rPr>
        <w:t xml:space="preserve">spełnia wszystkie wymagania i oczekiwania Zamawiającego. Cena oferty mieści się w kwocie jaką Zamawiający przeznaczył na realizację zamówienia. </w:t>
      </w:r>
    </w:p>
    <w:p w:rsidR="008F319D" w:rsidRDefault="008F319D" w:rsidP="00CE1065">
      <w:pPr>
        <w:spacing w:line="360" w:lineRule="auto"/>
        <w:ind w:left="540"/>
        <w:jc w:val="both"/>
        <w:rPr>
          <w:rFonts w:ascii="Book Antiqua" w:hAnsi="Book Antiqua"/>
          <w:sz w:val="20"/>
          <w:szCs w:val="20"/>
        </w:rPr>
      </w:pPr>
    </w:p>
    <w:p w:rsidR="008F319D" w:rsidRDefault="008F319D" w:rsidP="008F319D">
      <w:pPr>
        <w:spacing w:line="360" w:lineRule="auto"/>
        <w:ind w:left="6204" w:firstLine="1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p.o. Kanclerza</w:t>
      </w:r>
    </w:p>
    <w:p w:rsidR="008F319D" w:rsidRDefault="008F319D" w:rsidP="008F319D">
      <w:pPr>
        <w:spacing w:line="360" w:lineRule="auto"/>
        <w:ind w:left="6036" w:firstLine="16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mgr Renata Malak</w:t>
      </w:r>
    </w:p>
    <w:sectPr w:rsidR="008F319D" w:rsidSect="00BF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813"/>
    <w:multiLevelType w:val="hybridMultilevel"/>
    <w:tmpl w:val="208E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23B2"/>
    <w:multiLevelType w:val="hybridMultilevel"/>
    <w:tmpl w:val="B45EF9EC"/>
    <w:lvl w:ilvl="0" w:tplc="58C6F8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40"/>
        </w:tabs>
        <w:ind w:left="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A0C1279"/>
    <w:multiLevelType w:val="hybridMultilevel"/>
    <w:tmpl w:val="BAA857FC"/>
    <w:lvl w:ilvl="0" w:tplc="129E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FC"/>
    <w:rsid w:val="00301AE7"/>
    <w:rsid w:val="003304BC"/>
    <w:rsid w:val="0036157D"/>
    <w:rsid w:val="00382FB4"/>
    <w:rsid w:val="00421CE5"/>
    <w:rsid w:val="0047565E"/>
    <w:rsid w:val="00613D73"/>
    <w:rsid w:val="0082500B"/>
    <w:rsid w:val="008A6015"/>
    <w:rsid w:val="008F319D"/>
    <w:rsid w:val="009661E5"/>
    <w:rsid w:val="009E54C8"/>
    <w:rsid w:val="00AF67D9"/>
    <w:rsid w:val="00BA2E6D"/>
    <w:rsid w:val="00BF35BE"/>
    <w:rsid w:val="00C23148"/>
    <w:rsid w:val="00CE1065"/>
    <w:rsid w:val="00D01F3D"/>
    <w:rsid w:val="00D371FC"/>
    <w:rsid w:val="00D50315"/>
    <w:rsid w:val="00DE1211"/>
    <w:rsid w:val="00DE1938"/>
    <w:rsid w:val="00E01F73"/>
    <w:rsid w:val="00E05B32"/>
    <w:rsid w:val="00E529FC"/>
    <w:rsid w:val="00E71D6E"/>
    <w:rsid w:val="00EC0F91"/>
    <w:rsid w:val="00EE0A4F"/>
    <w:rsid w:val="00EF2060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29FC"/>
  </w:style>
  <w:style w:type="paragraph" w:styleId="Akapitzlist">
    <w:name w:val="List Paragraph"/>
    <w:basedOn w:val="Normalny"/>
    <w:uiPriority w:val="34"/>
    <w:qFormat/>
    <w:rsid w:val="008A6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0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E71D6E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29FC"/>
  </w:style>
  <w:style w:type="paragraph" w:styleId="Akapitzlist">
    <w:name w:val="List Paragraph"/>
    <w:basedOn w:val="Normalny"/>
    <w:uiPriority w:val="34"/>
    <w:qFormat/>
    <w:rsid w:val="008A6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0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1">
    <w:name w:val="Znak1"/>
    <w:basedOn w:val="Normalny"/>
    <w:rsid w:val="00E71D6E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2</cp:revision>
  <cp:lastPrinted>2015-11-26T11:24:00Z</cp:lastPrinted>
  <dcterms:created xsi:type="dcterms:W3CDTF">2015-12-16T13:40:00Z</dcterms:created>
  <dcterms:modified xsi:type="dcterms:W3CDTF">2015-12-16T13:40:00Z</dcterms:modified>
</cp:coreProperties>
</file>