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065" w:rsidRDefault="00934065" w:rsidP="00934065">
      <w:pPr>
        <w:tabs>
          <w:tab w:val="left" w:pos="3585"/>
        </w:tabs>
        <w:spacing w:before="120" w:after="0" w:line="240" w:lineRule="auto"/>
        <w:ind w:right="-341"/>
        <w:jc w:val="right"/>
        <w:rPr>
          <w:rFonts w:ascii="Book Antiqua" w:eastAsia="Times New Roman" w:hAnsi="Book Antiqua" w:cs="Century Gothic"/>
          <w:bCs/>
          <w:i/>
          <w:spacing w:val="4"/>
          <w:sz w:val="18"/>
          <w:szCs w:val="18"/>
          <w:lang w:eastAsia="pl-PL"/>
        </w:rPr>
      </w:pPr>
      <w:bookmarkStart w:id="0" w:name="_GoBack"/>
      <w:bookmarkEnd w:id="0"/>
      <w:r>
        <w:rPr>
          <w:rFonts w:ascii="Book Antiqua" w:eastAsia="Times New Roman" w:hAnsi="Book Antiqua" w:cs="Century Gothic"/>
          <w:bCs/>
          <w:i/>
          <w:spacing w:val="4"/>
          <w:sz w:val="18"/>
          <w:szCs w:val="18"/>
          <w:lang w:eastAsia="pl-PL"/>
        </w:rPr>
        <w:t>Załącznik nr 2</w:t>
      </w:r>
    </w:p>
    <w:p w:rsidR="00015F10" w:rsidRDefault="00015F10" w:rsidP="00015F10">
      <w:pPr>
        <w:tabs>
          <w:tab w:val="left" w:pos="3585"/>
        </w:tabs>
        <w:spacing w:after="0" w:line="240" w:lineRule="auto"/>
        <w:ind w:right="-341"/>
        <w:jc w:val="center"/>
        <w:rPr>
          <w:rFonts w:ascii="Book Antiqua" w:eastAsia="Times New Roman" w:hAnsi="Book Antiqua" w:cs="Century Gothic"/>
          <w:b/>
          <w:bCs/>
          <w:spacing w:val="4"/>
          <w:lang w:eastAsia="pl-PL"/>
        </w:rPr>
      </w:pPr>
      <w:r w:rsidRPr="003F2E4B">
        <w:rPr>
          <w:rFonts w:ascii="Book Antiqua" w:eastAsia="Times New Roman" w:hAnsi="Book Antiqua" w:cs="Century Gothic"/>
          <w:b/>
          <w:bCs/>
          <w:spacing w:val="4"/>
          <w:lang w:eastAsia="pl-PL"/>
        </w:rPr>
        <w:t>Formularz Cenowy</w:t>
      </w:r>
    </w:p>
    <w:p w:rsidR="00015F10" w:rsidRPr="000B1088" w:rsidRDefault="00015F10" w:rsidP="00015F10">
      <w:pPr>
        <w:spacing w:after="0" w:line="240" w:lineRule="auto"/>
        <w:jc w:val="both"/>
        <w:rPr>
          <w:rFonts w:ascii="Book Antiqua" w:hAnsi="Book Antiqua" w:cs="Book Antiqua"/>
          <w:i/>
          <w:szCs w:val="20"/>
          <w:u w:val="single"/>
        </w:rPr>
      </w:pPr>
      <w:r w:rsidRPr="00A1703F">
        <w:rPr>
          <w:rFonts w:ascii="Book Antiqua" w:hAnsi="Book Antiqua" w:cs="Book Antiqua"/>
          <w:i/>
          <w:szCs w:val="20"/>
          <w:u w:val="single"/>
        </w:rPr>
        <w:t>Część 1</w:t>
      </w:r>
    </w:p>
    <w:tbl>
      <w:tblPr>
        <w:tblpPr w:leftFromText="141" w:rightFromText="141" w:bottomFromText="200" w:vertAnchor="text" w:horzAnchor="margin" w:tblpY="315"/>
        <w:tblW w:w="15029" w:type="dxa"/>
        <w:tblLayout w:type="fixed"/>
        <w:tblCellMar>
          <w:left w:w="70" w:type="dxa"/>
          <w:right w:w="70" w:type="dxa"/>
        </w:tblCellMar>
        <w:tblLook w:val="04A0" w:firstRow="1" w:lastRow="0" w:firstColumn="1" w:lastColumn="0" w:noHBand="0" w:noVBand="1"/>
      </w:tblPr>
      <w:tblGrid>
        <w:gridCol w:w="421"/>
        <w:gridCol w:w="3970"/>
        <w:gridCol w:w="1559"/>
        <w:gridCol w:w="567"/>
        <w:gridCol w:w="567"/>
        <w:gridCol w:w="992"/>
        <w:gridCol w:w="993"/>
        <w:gridCol w:w="49"/>
        <w:gridCol w:w="1227"/>
        <w:gridCol w:w="19"/>
        <w:gridCol w:w="832"/>
        <w:gridCol w:w="850"/>
        <w:gridCol w:w="19"/>
        <w:gridCol w:w="1263"/>
        <w:gridCol w:w="1701"/>
      </w:tblGrid>
      <w:tr w:rsidR="00095346" w:rsidRPr="003670DE" w:rsidTr="00C020B2">
        <w:trPr>
          <w:trHeight w:val="557"/>
        </w:trPr>
        <w:tc>
          <w:tcPr>
            <w:tcW w:w="421" w:type="dxa"/>
            <w:vMerge w:val="restart"/>
            <w:tcBorders>
              <w:top w:val="single" w:sz="4" w:space="0" w:color="auto"/>
              <w:left w:val="single" w:sz="4" w:space="0" w:color="auto"/>
              <w:bottom w:val="single" w:sz="4" w:space="0" w:color="auto"/>
              <w:right w:val="single" w:sz="4" w:space="0" w:color="auto"/>
            </w:tcBorders>
            <w:noWrap/>
            <w:vAlign w:val="center"/>
            <w:hideMark/>
          </w:tcPr>
          <w:p w:rsidR="00095346" w:rsidRPr="00C020B2" w:rsidRDefault="00095346" w:rsidP="00095346">
            <w:pPr>
              <w:tabs>
                <w:tab w:val="right" w:pos="14580"/>
              </w:tabs>
              <w:spacing w:after="0" w:line="240" w:lineRule="auto"/>
              <w:jc w:val="center"/>
              <w:rPr>
                <w:rFonts w:asciiTheme="minorHAnsi" w:eastAsia="Times New Roman" w:hAnsiTheme="minorHAnsi" w:cstheme="minorHAnsi"/>
                <w:sz w:val="18"/>
                <w:szCs w:val="20"/>
                <w:lang w:eastAsia="pl-PL"/>
              </w:rPr>
            </w:pPr>
            <w:r w:rsidRPr="00C020B2">
              <w:rPr>
                <w:rFonts w:asciiTheme="minorHAnsi" w:eastAsia="Times New Roman" w:hAnsiTheme="minorHAnsi" w:cstheme="minorHAnsi"/>
                <w:sz w:val="18"/>
                <w:szCs w:val="20"/>
                <w:lang w:eastAsia="pl-PL"/>
              </w:rPr>
              <w:t>L.p.</w:t>
            </w:r>
          </w:p>
        </w:tc>
        <w:tc>
          <w:tcPr>
            <w:tcW w:w="3970" w:type="dxa"/>
            <w:vMerge w:val="restart"/>
            <w:tcBorders>
              <w:top w:val="single" w:sz="4" w:space="0" w:color="auto"/>
              <w:left w:val="nil"/>
              <w:bottom w:val="single" w:sz="4" w:space="0" w:color="auto"/>
              <w:right w:val="single" w:sz="4" w:space="0" w:color="auto"/>
            </w:tcBorders>
            <w:noWrap/>
            <w:vAlign w:val="center"/>
            <w:hideMark/>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1559" w:type="dxa"/>
            <w:vMerge w:val="restart"/>
            <w:tcBorders>
              <w:top w:val="single" w:sz="4" w:space="0" w:color="auto"/>
              <w:left w:val="single" w:sz="4" w:space="0" w:color="auto"/>
              <w:right w:val="single" w:sz="4" w:space="0" w:color="auto"/>
            </w:tcBorders>
            <w:vAlign w:val="center"/>
          </w:tcPr>
          <w:p w:rsidR="00095346" w:rsidRPr="00095346" w:rsidRDefault="00095346" w:rsidP="00095346">
            <w:pPr>
              <w:spacing w:after="0" w:line="240" w:lineRule="auto"/>
              <w:jc w:val="center"/>
              <w:rPr>
                <w:rFonts w:asciiTheme="minorHAnsi" w:eastAsia="Times New Roman" w:hAnsiTheme="minorHAnsi" w:cstheme="minorHAnsi"/>
                <w:spacing w:val="-4"/>
                <w:sz w:val="18"/>
                <w:szCs w:val="20"/>
                <w:lang w:eastAsia="pl-PL"/>
              </w:rPr>
            </w:pPr>
            <w:r w:rsidRPr="00095346">
              <w:rPr>
                <w:rFonts w:asciiTheme="minorHAnsi" w:eastAsia="Times New Roman" w:hAnsiTheme="minorHAnsi" w:cstheme="minorHAnsi"/>
                <w:sz w:val="18"/>
                <w:szCs w:val="20"/>
              </w:rPr>
              <w:t>Zgodne z numerem katalogowym firmy Life Technologies lub równoważne</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567" w:type="dxa"/>
            <w:vMerge w:val="restart"/>
            <w:tcBorders>
              <w:top w:val="single" w:sz="4" w:space="0" w:color="auto"/>
              <w:left w:val="nil"/>
              <w:bottom w:val="single" w:sz="4" w:space="0" w:color="auto"/>
              <w:right w:val="single" w:sz="4" w:space="0" w:color="auto"/>
            </w:tcBorders>
            <w:noWrap/>
            <w:vAlign w:val="center"/>
            <w:hideMark/>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Termin dostawy</w:t>
            </w:r>
          </w:p>
        </w:tc>
        <w:tc>
          <w:tcPr>
            <w:tcW w:w="993" w:type="dxa"/>
            <w:vMerge w:val="restart"/>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701" w:type="dxa"/>
            <w:gridSpan w:val="3"/>
            <w:tcBorders>
              <w:top w:val="single" w:sz="4" w:space="0" w:color="auto"/>
              <w:left w:val="single" w:sz="4" w:space="0" w:color="auto"/>
              <w:bottom w:val="single" w:sz="4" w:space="0" w:color="auto"/>
              <w:right w:val="single" w:sz="4" w:space="0" w:color="auto"/>
            </w:tcBorders>
            <w:noWrap/>
            <w:vAlign w:val="center"/>
            <w:hideMark/>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278" w:type="dxa"/>
            <w:gridSpan w:val="2"/>
            <w:vMerge w:val="restart"/>
            <w:tcBorders>
              <w:top w:val="single" w:sz="4" w:space="0" w:color="auto"/>
              <w:left w:val="nil"/>
              <w:right w:val="single" w:sz="4" w:space="0" w:color="auto"/>
            </w:tcBorders>
            <w:vAlign w:val="center"/>
            <w:hideMark/>
          </w:tcPr>
          <w:p w:rsidR="00095346" w:rsidRPr="002A54DE" w:rsidRDefault="00095346" w:rsidP="00095346">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701" w:type="dxa"/>
            <w:vMerge w:val="restart"/>
            <w:tcBorders>
              <w:top w:val="single" w:sz="4" w:space="0" w:color="auto"/>
              <w:left w:val="nil"/>
              <w:right w:val="single" w:sz="4" w:space="0" w:color="auto"/>
            </w:tcBorders>
          </w:tcPr>
          <w:p w:rsidR="00095346" w:rsidRPr="002A54DE" w:rsidRDefault="00095346" w:rsidP="00095346">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F55CA5" w:rsidRPr="003670DE" w:rsidTr="00C020B2">
        <w:trPr>
          <w:trHeight w:val="41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F55CA5" w:rsidRPr="002A54DE" w:rsidRDefault="00F55CA5" w:rsidP="00095346">
            <w:pPr>
              <w:spacing w:after="0" w:line="240" w:lineRule="auto"/>
              <w:rPr>
                <w:rFonts w:asciiTheme="minorHAnsi" w:eastAsia="Times New Roman" w:hAnsiTheme="minorHAnsi" w:cstheme="minorHAnsi"/>
                <w:sz w:val="20"/>
                <w:szCs w:val="20"/>
                <w:lang w:eastAsia="pl-PL"/>
              </w:rPr>
            </w:pPr>
          </w:p>
        </w:tc>
        <w:tc>
          <w:tcPr>
            <w:tcW w:w="3970" w:type="dxa"/>
            <w:vMerge/>
            <w:tcBorders>
              <w:top w:val="single" w:sz="4" w:space="0" w:color="auto"/>
              <w:left w:val="nil"/>
              <w:bottom w:val="single" w:sz="4" w:space="0" w:color="auto"/>
              <w:right w:val="single" w:sz="4" w:space="0" w:color="auto"/>
            </w:tcBorders>
            <w:vAlign w:val="center"/>
            <w:hideMark/>
          </w:tcPr>
          <w:p w:rsidR="00F55CA5" w:rsidRPr="002A54DE" w:rsidRDefault="00F55CA5" w:rsidP="00095346">
            <w:pPr>
              <w:spacing w:after="0" w:line="240" w:lineRule="auto"/>
              <w:rPr>
                <w:rFonts w:asciiTheme="minorHAnsi" w:eastAsia="Times New Roman" w:hAnsiTheme="minorHAnsi" w:cstheme="minorHAnsi"/>
                <w:sz w:val="20"/>
                <w:szCs w:val="20"/>
                <w:lang w:eastAsia="pl-PL"/>
              </w:rPr>
            </w:pPr>
          </w:p>
        </w:tc>
        <w:tc>
          <w:tcPr>
            <w:tcW w:w="1559" w:type="dxa"/>
            <w:vMerge/>
            <w:tcBorders>
              <w:left w:val="single" w:sz="4" w:space="0" w:color="auto"/>
              <w:bottom w:val="single" w:sz="4" w:space="0" w:color="auto"/>
              <w:right w:val="single" w:sz="4" w:space="0" w:color="auto"/>
            </w:tcBorders>
          </w:tcPr>
          <w:p w:rsidR="00F55CA5" w:rsidRPr="002A54DE" w:rsidRDefault="00F55CA5" w:rsidP="00095346">
            <w:pPr>
              <w:spacing w:after="0" w:line="240" w:lineRule="auto"/>
              <w:jc w:val="center"/>
              <w:rPr>
                <w:rFonts w:asciiTheme="minorHAnsi" w:eastAsia="Times New Roman" w:hAnsiTheme="minorHAnsi" w:cstheme="minorHAnsi"/>
                <w:sz w:val="20"/>
                <w:szCs w:val="2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55CA5" w:rsidRPr="002A54DE" w:rsidRDefault="00F55CA5" w:rsidP="00095346">
            <w:pPr>
              <w:spacing w:after="0" w:line="240" w:lineRule="auto"/>
              <w:jc w:val="center"/>
              <w:rPr>
                <w:rFonts w:asciiTheme="minorHAnsi" w:eastAsia="Times New Roman" w:hAnsiTheme="minorHAnsi" w:cstheme="minorHAnsi"/>
                <w:sz w:val="20"/>
                <w:szCs w:val="20"/>
                <w:lang w:eastAsia="pl-PL"/>
              </w:rPr>
            </w:pPr>
          </w:p>
        </w:tc>
        <w:tc>
          <w:tcPr>
            <w:tcW w:w="567" w:type="dxa"/>
            <w:vMerge/>
            <w:tcBorders>
              <w:top w:val="single" w:sz="4" w:space="0" w:color="auto"/>
              <w:left w:val="nil"/>
              <w:bottom w:val="single" w:sz="4" w:space="0" w:color="auto"/>
              <w:right w:val="single" w:sz="4" w:space="0" w:color="auto"/>
            </w:tcBorders>
            <w:vAlign w:val="center"/>
            <w:hideMark/>
          </w:tcPr>
          <w:p w:rsidR="00F55CA5" w:rsidRPr="002A54DE" w:rsidRDefault="00F55CA5" w:rsidP="00095346">
            <w:pPr>
              <w:spacing w:after="0" w:line="240" w:lineRule="auto"/>
              <w:jc w:val="center"/>
              <w:rPr>
                <w:rFonts w:asciiTheme="minorHAnsi" w:eastAsia="Times New Roman" w:hAnsiTheme="minorHAnsi" w:cstheme="minorHAnsi"/>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5CA5" w:rsidRPr="002A54DE" w:rsidRDefault="00F55CA5" w:rsidP="00095346">
            <w:pPr>
              <w:spacing w:after="0" w:line="240" w:lineRule="auto"/>
              <w:rPr>
                <w:rFonts w:asciiTheme="minorHAnsi" w:eastAsia="Times New Roman" w:hAnsiTheme="minorHAnsi" w:cstheme="minorHAnsi"/>
                <w:sz w:val="20"/>
                <w:szCs w:val="20"/>
                <w:lang w:eastAsia="pl-PL"/>
              </w:rPr>
            </w:pPr>
          </w:p>
        </w:tc>
        <w:tc>
          <w:tcPr>
            <w:tcW w:w="993" w:type="dxa"/>
            <w:vMerge/>
            <w:tcBorders>
              <w:left w:val="single" w:sz="4" w:space="0" w:color="auto"/>
              <w:bottom w:val="single" w:sz="4" w:space="0" w:color="auto"/>
              <w:right w:val="single" w:sz="4" w:space="0" w:color="auto"/>
            </w:tcBorders>
          </w:tcPr>
          <w:p w:rsidR="00F55CA5" w:rsidRPr="002A54DE" w:rsidRDefault="00F55CA5" w:rsidP="00095346">
            <w:pPr>
              <w:spacing w:after="0" w:line="240" w:lineRule="auto"/>
              <w:rPr>
                <w:rFonts w:asciiTheme="minorHAnsi" w:eastAsia="Times New Roman" w:hAnsiTheme="minorHAnsi" w:cstheme="minorHAnsi"/>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55CA5" w:rsidRPr="002A54DE" w:rsidRDefault="00F55CA5" w:rsidP="00095346">
            <w:pPr>
              <w:spacing w:after="0" w:line="240" w:lineRule="auto"/>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55CA5" w:rsidRPr="002A54DE" w:rsidRDefault="00F55CA5" w:rsidP="00095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0" w:type="dxa"/>
            <w:tcBorders>
              <w:top w:val="single" w:sz="4" w:space="0" w:color="auto"/>
              <w:left w:val="nil"/>
              <w:bottom w:val="single" w:sz="4" w:space="0" w:color="auto"/>
              <w:right w:val="single" w:sz="4" w:space="0" w:color="auto"/>
            </w:tcBorders>
            <w:vAlign w:val="center"/>
            <w:hideMark/>
          </w:tcPr>
          <w:p w:rsidR="00F55CA5" w:rsidRPr="002A54DE" w:rsidRDefault="00F55CA5" w:rsidP="00095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278" w:type="dxa"/>
            <w:gridSpan w:val="2"/>
            <w:vMerge/>
            <w:tcBorders>
              <w:left w:val="nil"/>
              <w:bottom w:val="single" w:sz="4" w:space="0" w:color="auto"/>
              <w:right w:val="single" w:sz="4" w:space="0" w:color="auto"/>
            </w:tcBorders>
            <w:vAlign w:val="center"/>
            <w:hideMark/>
          </w:tcPr>
          <w:p w:rsidR="00F55CA5" w:rsidRPr="002A54DE" w:rsidRDefault="00F55CA5" w:rsidP="00095346">
            <w:pPr>
              <w:spacing w:after="0" w:line="240" w:lineRule="auto"/>
              <w:rPr>
                <w:rFonts w:asciiTheme="minorHAnsi" w:eastAsia="Times New Roman" w:hAnsiTheme="minorHAnsi" w:cstheme="minorHAnsi"/>
                <w:bCs/>
                <w:sz w:val="20"/>
                <w:szCs w:val="20"/>
                <w:lang w:eastAsia="pl-PL"/>
              </w:rPr>
            </w:pPr>
          </w:p>
        </w:tc>
        <w:tc>
          <w:tcPr>
            <w:tcW w:w="1701" w:type="dxa"/>
            <w:vMerge/>
            <w:tcBorders>
              <w:left w:val="nil"/>
              <w:bottom w:val="single" w:sz="4" w:space="0" w:color="auto"/>
              <w:right w:val="single" w:sz="4" w:space="0" w:color="auto"/>
            </w:tcBorders>
          </w:tcPr>
          <w:p w:rsidR="00F55CA5" w:rsidRPr="002A54DE" w:rsidRDefault="00F55CA5" w:rsidP="00095346">
            <w:pPr>
              <w:spacing w:after="0" w:line="240" w:lineRule="auto"/>
              <w:rPr>
                <w:rFonts w:asciiTheme="minorHAnsi" w:eastAsia="Times New Roman" w:hAnsiTheme="minorHAnsi" w:cstheme="minorHAnsi"/>
                <w:bCs/>
                <w:sz w:val="20"/>
                <w:szCs w:val="20"/>
                <w:lang w:eastAsia="pl-PL"/>
              </w:rPr>
            </w:pPr>
          </w:p>
        </w:tc>
      </w:tr>
      <w:tr w:rsidR="00095346" w:rsidRPr="003670DE" w:rsidTr="00C01EE0">
        <w:trPr>
          <w:trHeight w:val="421"/>
        </w:trPr>
        <w:tc>
          <w:tcPr>
            <w:tcW w:w="15029" w:type="dxa"/>
            <w:gridSpan w:val="15"/>
            <w:tcBorders>
              <w:top w:val="single" w:sz="4" w:space="0" w:color="auto"/>
              <w:left w:val="single" w:sz="4" w:space="0" w:color="auto"/>
              <w:bottom w:val="single" w:sz="4" w:space="0" w:color="auto"/>
              <w:right w:val="single" w:sz="4" w:space="0" w:color="auto"/>
            </w:tcBorders>
            <w:noWrap/>
          </w:tcPr>
          <w:p w:rsidR="00095346" w:rsidRPr="002A54DE" w:rsidRDefault="00095346" w:rsidP="00C01EE0">
            <w:pPr>
              <w:tabs>
                <w:tab w:val="right" w:pos="14580"/>
              </w:tabs>
              <w:spacing w:after="0" w:line="240" w:lineRule="auto"/>
              <w:jc w:val="center"/>
              <w:rPr>
                <w:rFonts w:asciiTheme="minorHAnsi" w:eastAsia="Times New Roman" w:hAnsiTheme="minorHAnsi" w:cstheme="minorHAnsi"/>
                <w:sz w:val="20"/>
                <w:szCs w:val="20"/>
                <w:lang w:eastAsia="pl-PL"/>
              </w:rPr>
            </w:pPr>
            <w:r w:rsidRPr="00095346">
              <w:rPr>
                <w:rFonts w:asciiTheme="minorHAnsi" w:eastAsia="Times New Roman" w:hAnsiTheme="minorHAnsi" w:cstheme="minorHAnsi"/>
                <w:spacing w:val="-4"/>
                <w:sz w:val="20"/>
                <w:szCs w:val="20"/>
                <w:lang w:eastAsia="pl-PL"/>
              </w:rPr>
              <w:t>Zestaw oczyszczonej pary starterów o długości do 30 nukleotydów każdy, z których jeden jest wyznakowany na 5' końcu markerem fluorescencyjnym jak: 6-FAM, TET, VIC, HEX, NED lub PET. Konfekcjonowane fabrycznie o stężeniu 10nmol każdy. Dostarczany w formie zliofilizowanej.</w:t>
            </w:r>
          </w:p>
        </w:tc>
      </w:tr>
      <w:tr w:rsidR="00095346" w:rsidRPr="003670DE" w:rsidTr="00C020B2">
        <w:trPr>
          <w:trHeight w:val="705"/>
        </w:trPr>
        <w:tc>
          <w:tcPr>
            <w:tcW w:w="421" w:type="dxa"/>
            <w:tcBorders>
              <w:top w:val="single" w:sz="4" w:space="0" w:color="auto"/>
              <w:left w:val="single" w:sz="4" w:space="0" w:color="auto"/>
              <w:bottom w:val="single" w:sz="4" w:space="0" w:color="auto"/>
              <w:right w:val="single" w:sz="4" w:space="0" w:color="auto"/>
            </w:tcBorders>
            <w:noWrap/>
            <w:hideMark/>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hideMark/>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Tbac_1294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GTCTAACAAACCGCCTCGTG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FAM</w:t>
            </w:r>
          </w:p>
          <w:p w:rsidR="00095346" w:rsidRPr="004D546B" w:rsidRDefault="00095346" w:rsidP="00095346">
            <w:pPr>
              <w:spacing w:after="0" w:line="240" w:lineRule="auto"/>
              <w:rPr>
                <w:rFonts w:asciiTheme="minorHAnsi" w:hAnsiTheme="minorHAnsi" w:cstheme="minorHAnsi"/>
                <w:sz w:val="18"/>
                <w:szCs w:val="18"/>
              </w:rPr>
            </w:pPr>
            <w:r w:rsidRPr="004D546B">
              <w:rPr>
                <w:rFonts w:asciiTheme="minorHAnsi" w:hAnsiTheme="minorHAnsi" w:cstheme="minorHAnsi"/>
                <w:sz w:val="18"/>
                <w:szCs w:val="18"/>
                <w:lang w:eastAsia="pl-PL"/>
              </w:rPr>
              <w:t xml:space="preserve">Tbac_1294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GTCGACCGAACAATGTGACC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107"/>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Tbac_437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ATGGAAATGGCCGCTTCTG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NED</w:t>
            </w:r>
          </w:p>
          <w:p w:rsidR="00095346" w:rsidRPr="004D546B" w:rsidRDefault="00095346" w:rsidP="00095346">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eastAsia="pl-PL"/>
              </w:rPr>
              <w:t xml:space="preserve">Tbac_437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AACACAACTTGGCACTGCTC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705"/>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Tbac_1085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TCCACCTCTCTTCCCATTGG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PET</w:t>
            </w:r>
          </w:p>
          <w:p w:rsidR="00095346" w:rsidRPr="004D546B" w:rsidRDefault="00095346" w:rsidP="00095346">
            <w:pPr>
              <w:spacing w:after="0" w:line="240" w:lineRule="auto"/>
              <w:rPr>
                <w:rFonts w:asciiTheme="minorHAnsi" w:hAnsiTheme="minorHAnsi" w:cstheme="minorHAnsi"/>
                <w:sz w:val="18"/>
                <w:szCs w:val="18"/>
              </w:rPr>
            </w:pPr>
            <w:r w:rsidRPr="004D546B">
              <w:rPr>
                <w:rFonts w:asciiTheme="minorHAnsi" w:hAnsiTheme="minorHAnsi" w:cstheme="minorHAnsi"/>
                <w:sz w:val="18"/>
                <w:szCs w:val="18"/>
                <w:lang w:eastAsia="pl-PL"/>
              </w:rPr>
              <w:t xml:space="preserve">Tbac_1085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CCAACAGCGCCTCTAATCTG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705"/>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Tbac_56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AATTTAGTCAACGCCGCCTC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VIC</w:t>
            </w:r>
          </w:p>
          <w:p w:rsidR="00095346" w:rsidRPr="004D546B" w:rsidRDefault="00095346" w:rsidP="00095346">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eastAsia="pl-PL"/>
              </w:rPr>
              <w:t xml:space="preserve">Tbac_56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GTGACACTGGCATTGGAGTG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705"/>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Tbac_1740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TTCGGTCTCTGGGCTTGAC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FAM</w:t>
            </w:r>
          </w:p>
          <w:p w:rsidR="00095346" w:rsidRPr="004D546B" w:rsidRDefault="00095346" w:rsidP="00095346">
            <w:pPr>
              <w:spacing w:after="0" w:line="240" w:lineRule="auto"/>
              <w:rPr>
                <w:rFonts w:asciiTheme="minorHAnsi" w:hAnsiTheme="minorHAnsi" w:cstheme="minorHAnsi"/>
                <w:sz w:val="18"/>
                <w:szCs w:val="18"/>
              </w:rPr>
            </w:pPr>
            <w:r w:rsidRPr="004D546B">
              <w:rPr>
                <w:rFonts w:asciiTheme="minorHAnsi" w:hAnsiTheme="minorHAnsi" w:cstheme="minorHAnsi"/>
                <w:sz w:val="18"/>
                <w:szCs w:val="18"/>
                <w:lang w:eastAsia="pl-PL"/>
              </w:rPr>
              <w:t xml:space="preserve">Tbac_1740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TGCAACCACTGGCTCAAATG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705"/>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Tbac_773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AGGAATAAACACAAACGCTGC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FAM</w:t>
            </w:r>
          </w:p>
          <w:p w:rsidR="00095346" w:rsidRPr="004D546B" w:rsidRDefault="00095346" w:rsidP="00095346">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eastAsia="pl-PL"/>
              </w:rPr>
              <w:t xml:space="preserve">Tbac_773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ATAGCGCTTCAAACCTTGGC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705"/>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Tbac_681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TGCATCCTTACTCCCTCAGC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NED</w:t>
            </w:r>
          </w:p>
          <w:p w:rsidR="00095346" w:rsidRPr="004D546B" w:rsidRDefault="00095346" w:rsidP="00095346">
            <w:pPr>
              <w:spacing w:after="0" w:line="240" w:lineRule="auto"/>
              <w:rPr>
                <w:rFonts w:asciiTheme="minorHAnsi" w:hAnsiTheme="minorHAnsi" w:cstheme="minorHAnsi"/>
                <w:sz w:val="18"/>
                <w:szCs w:val="18"/>
              </w:rPr>
            </w:pPr>
            <w:r w:rsidRPr="004D546B">
              <w:rPr>
                <w:rFonts w:asciiTheme="minorHAnsi" w:hAnsiTheme="minorHAnsi" w:cstheme="minorHAnsi"/>
                <w:sz w:val="18"/>
                <w:szCs w:val="18"/>
                <w:lang w:eastAsia="pl-PL"/>
              </w:rPr>
              <w:t xml:space="preserve">Tbac_681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TAGTTGGGCTTCCTCGTCAG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705"/>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Tbac_1007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CCAAGGACACGAATTGGAGC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PET</w:t>
            </w:r>
          </w:p>
          <w:p w:rsidR="00095346" w:rsidRPr="004D546B" w:rsidRDefault="00095346" w:rsidP="00095346">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eastAsia="pl-PL"/>
              </w:rPr>
              <w:t xml:space="preserve">Tbac_1007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ATCACTTGCCCAACACTTGC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705"/>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Tbac_175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TCTGCGGGACTATACTGTGG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VIC</w:t>
            </w:r>
          </w:p>
          <w:p w:rsidR="00095346" w:rsidRPr="004D546B" w:rsidRDefault="00095346" w:rsidP="00095346">
            <w:pPr>
              <w:spacing w:after="0" w:line="240" w:lineRule="auto"/>
              <w:rPr>
                <w:rFonts w:asciiTheme="minorHAnsi" w:hAnsiTheme="minorHAnsi" w:cstheme="minorHAnsi"/>
                <w:sz w:val="18"/>
                <w:szCs w:val="18"/>
              </w:rPr>
            </w:pPr>
            <w:r w:rsidRPr="004D546B">
              <w:rPr>
                <w:rFonts w:asciiTheme="minorHAnsi" w:hAnsiTheme="minorHAnsi" w:cstheme="minorHAnsi"/>
                <w:sz w:val="18"/>
                <w:szCs w:val="18"/>
                <w:lang w:eastAsia="pl-PL"/>
              </w:rPr>
              <w:lastRenderedPageBreak/>
              <w:t xml:space="preserve">Tbac_175 -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AGGGACAAGGATAAAGTTGCAG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lastRenderedPageBreak/>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417"/>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Tbac_651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GCACTTCCGCTTCTGTACAG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FAM</w:t>
            </w:r>
          </w:p>
          <w:p w:rsidR="00095346" w:rsidRPr="004D546B" w:rsidRDefault="00095346" w:rsidP="00095346">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eastAsia="pl-PL"/>
              </w:rPr>
              <w:t xml:space="preserve">Tbac_651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CCGGGTATTGGAGTCAGAGG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Tbac_1259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CTCTTACCTGCTCCCGAGAC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NED</w:t>
            </w:r>
          </w:p>
          <w:p w:rsidR="00095346" w:rsidRPr="004D546B" w:rsidRDefault="00095346" w:rsidP="00095346">
            <w:pPr>
              <w:spacing w:after="0" w:line="240" w:lineRule="auto"/>
              <w:rPr>
                <w:rFonts w:asciiTheme="minorHAnsi" w:hAnsiTheme="minorHAnsi" w:cstheme="minorHAnsi"/>
                <w:sz w:val="18"/>
                <w:szCs w:val="18"/>
              </w:rPr>
            </w:pPr>
            <w:r w:rsidRPr="004D546B">
              <w:rPr>
                <w:rFonts w:asciiTheme="minorHAnsi" w:hAnsiTheme="minorHAnsi" w:cstheme="minorHAnsi"/>
                <w:sz w:val="18"/>
                <w:szCs w:val="18"/>
                <w:lang w:eastAsia="pl-PL"/>
              </w:rPr>
              <w:t xml:space="preserve">Tbac_1259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TAAACGCTCTTTCTCCCAGC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Tbac_1461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ATGGAGGAGAGAGTGCGTTC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PET</w:t>
            </w:r>
          </w:p>
          <w:p w:rsidR="00095346" w:rsidRPr="004D546B" w:rsidRDefault="00095346" w:rsidP="00095346">
            <w:pPr>
              <w:spacing w:after="0" w:line="240" w:lineRule="auto"/>
              <w:rPr>
                <w:rFonts w:asciiTheme="minorHAnsi" w:hAnsiTheme="minorHAnsi" w:cstheme="minorHAnsi"/>
                <w:sz w:val="18"/>
                <w:szCs w:val="18"/>
              </w:rPr>
            </w:pPr>
            <w:r w:rsidRPr="004D546B">
              <w:rPr>
                <w:rFonts w:asciiTheme="minorHAnsi" w:hAnsiTheme="minorHAnsi" w:cstheme="minorHAnsi"/>
                <w:sz w:val="18"/>
                <w:szCs w:val="18"/>
                <w:lang w:eastAsia="pl-PL"/>
              </w:rPr>
              <w:t xml:space="preserve">Tbac_1461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AAAGGGAGCCAAGGACTCTG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Tbac_1092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GGTTCTCCGCATGCTTATCC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VIC</w:t>
            </w:r>
          </w:p>
          <w:p w:rsidR="00095346" w:rsidRPr="004D546B" w:rsidRDefault="00095346" w:rsidP="00095346">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eastAsia="pl-PL"/>
              </w:rPr>
              <w:t xml:space="preserve">Tbac_1092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CTGTTGGGCTGTGTGAATGG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Tbac_2129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ACTTGCTCCGCTACAGACTC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FAM</w:t>
            </w:r>
          </w:p>
          <w:p w:rsidR="00095346" w:rsidRPr="004D546B" w:rsidRDefault="00095346" w:rsidP="00095346">
            <w:pPr>
              <w:spacing w:after="0" w:line="240" w:lineRule="auto"/>
              <w:rPr>
                <w:rFonts w:asciiTheme="minorHAnsi" w:hAnsiTheme="minorHAnsi" w:cstheme="minorHAnsi"/>
                <w:sz w:val="18"/>
                <w:szCs w:val="18"/>
              </w:rPr>
            </w:pPr>
            <w:r w:rsidRPr="004D546B">
              <w:rPr>
                <w:rFonts w:asciiTheme="minorHAnsi" w:hAnsiTheme="minorHAnsi" w:cstheme="minorHAnsi"/>
                <w:sz w:val="18"/>
                <w:szCs w:val="18"/>
                <w:lang w:eastAsia="pl-PL"/>
              </w:rPr>
              <w:t xml:space="preserve">Tbac_2129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AGGAGGGAAGTTGAAGGACC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Tbac_1172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TCATCTGCCGAGACCATTCC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NED</w:t>
            </w:r>
          </w:p>
          <w:p w:rsidR="00095346" w:rsidRPr="004D546B" w:rsidRDefault="00095346" w:rsidP="00095346">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eastAsia="pl-PL"/>
              </w:rPr>
              <w:t xml:space="preserve">Tbac_1172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AGGGACGCACTCACTTCTAC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Tbac_1811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TTCGAGGCTTGATCCACCTC–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PET</w:t>
            </w:r>
          </w:p>
          <w:p w:rsidR="00095346" w:rsidRPr="004D546B" w:rsidRDefault="00095346" w:rsidP="00095346">
            <w:pPr>
              <w:spacing w:after="0" w:line="240" w:lineRule="auto"/>
              <w:rPr>
                <w:rFonts w:asciiTheme="minorHAnsi" w:hAnsiTheme="minorHAnsi" w:cstheme="minorHAnsi"/>
                <w:sz w:val="18"/>
                <w:szCs w:val="18"/>
              </w:rPr>
            </w:pPr>
            <w:r w:rsidRPr="004D546B">
              <w:rPr>
                <w:rFonts w:asciiTheme="minorHAnsi" w:hAnsiTheme="minorHAnsi" w:cstheme="minorHAnsi"/>
                <w:sz w:val="18"/>
                <w:szCs w:val="18"/>
                <w:lang w:eastAsia="pl-PL"/>
              </w:rPr>
              <w:t xml:space="preserve">Tbac_1811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AGAGGCCGAACATTACAGGG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Tbac_851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ACTCGAATCCCTGCTCGTAC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VIC</w:t>
            </w:r>
          </w:p>
          <w:p w:rsidR="00095346" w:rsidRPr="004D546B" w:rsidRDefault="00095346" w:rsidP="00095346">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eastAsia="pl-PL"/>
              </w:rPr>
              <w:t xml:space="preserve">Tbac_851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GTAAATTGGCCCTTGGTCGG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Tbac_1814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TGGGTATCCTGCGCCTAATC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FAM</w:t>
            </w:r>
          </w:p>
          <w:p w:rsidR="00095346" w:rsidRPr="004D546B" w:rsidRDefault="00095346" w:rsidP="00095346">
            <w:pPr>
              <w:spacing w:after="0" w:line="240" w:lineRule="auto"/>
              <w:rPr>
                <w:rFonts w:asciiTheme="minorHAnsi" w:hAnsiTheme="minorHAnsi" w:cstheme="minorHAnsi"/>
                <w:sz w:val="18"/>
                <w:szCs w:val="18"/>
              </w:rPr>
            </w:pPr>
            <w:r w:rsidRPr="004D546B">
              <w:rPr>
                <w:rFonts w:asciiTheme="minorHAnsi" w:hAnsiTheme="minorHAnsi" w:cstheme="minorHAnsi"/>
                <w:sz w:val="18"/>
                <w:szCs w:val="18"/>
                <w:lang w:eastAsia="pl-PL"/>
              </w:rPr>
              <w:t xml:space="preserve">Tbac_1814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CCGTGTGTCTTTGGTTCCAC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Tbac_2004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GACTCCGAGAATGAACTGGC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NED</w:t>
            </w:r>
          </w:p>
          <w:p w:rsidR="00095346" w:rsidRPr="004D546B" w:rsidRDefault="00095346" w:rsidP="00095346">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eastAsia="pl-PL"/>
              </w:rPr>
              <w:t xml:space="preserve">Tbac_2004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AGTCTCTTCCTTGGCAGCAG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Tbac_766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TCCCAGACATTAACGAGGCC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PET</w:t>
            </w:r>
          </w:p>
          <w:p w:rsidR="00095346" w:rsidRPr="004D546B" w:rsidRDefault="00095346" w:rsidP="00095346">
            <w:pPr>
              <w:spacing w:after="0" w:line="240" w:lineRule="auto"/>
              <w:rPr>
                <w:rFonts w:asciiTheme="minorHAnsi" w:hAnsiTheme="minorHAnsi" w:cstheme="minorHAnsi"/>
                <w:sz w:val="18"/>
                <w:szCs w:val="18"/>
              </w:rPr>
            </w:pPr>
            <w:r w:rsidRPr="004D546B">
              <w:rPr>
                <w:rFonts w:asciiTheme="minorHAnsi" w:hAnsiTheme="minorHAnsi" w:cstheme="minorHAnsi"/>
                <w:sz w:val="18"/>
                <w:szCs w:val="18"/>
                <w:lang w:eastAsia="pl-PL"/>
              </w:rPr>
              <w:t xml:space="preserve">Tbac_766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AATTGACTGTTTCTGGCGGC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Tbac_1305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AGACTGGGTTGGTGAGACAC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VIC</w:t>
            </w:r>
          </w:p>
          <w:p w:rsidR="00095346" w:rsidRPr="004D546B" w:rsidRDefault="00095346" w:rsidP="00095346">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eastAsia="pl-PL"/>
              </w:rPr>
              <w:t xml:space="preserve">Tbac_1305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GCAGCAGAACCGTTATCAAC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Tbac_1475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GGCTGACCCTTCCCAACTAC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FAM</w:t>
            </w:r>
          </w:p>
          <w:p w:rsidR="00095346" w:rsidRPr="004D546B" w:rsidRDefault="00095346" w:rsidP="00095346">
            <w:pPr>
              <w:spacing w:after="0" w:line="240" w:lineRule="auto"/>
              <w:rPr>
                <w:rFonts w:asciiTheme="minorHAnsi" w:hAnsiTheme="minorHAnsi" w:cstheme="minorHAnsi"/>
                <w:sz w:val="18"/>
                <w:szCs w:val="18"/>
              </w:rPr>
            </w:pPr>
            <w:r w:rsidRPr="004D546B">
              <w:rPr>
                <w:rFonts w:asciiTheme="minorHAnsi" w:hAnsiTheme="minorHAnsi" w:cstheme="minorHAnsi"/>
                <w:sz w:val="18"/>
                <w:szCs w:val="18"/>
                <w:lang w:eastAsia="pl-PL"/>
              </w:rPr>
              <w:t xml:space="preserve">Tbac_1475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TAATAGCGGCAGGAACCCTC–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Tbac_424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ACCACTCACTAAAGCTCAGGG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NED</w:t>
            </w:r>
          </w:p>
          <w:p w:rsidR="00095346" w:rsidRPr="004D546B" w:rsidRDefault="00095346" w:rsidP="00095346">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eastAsia="pl-PL"/>
              </w:rPr>
              <w:t xml:space="preserve">Tbac_424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CTGCAGATGGTCACACGTTG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Tbac_540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TATTGCCGAGTTGATGCTGC–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PET</w:t>
            </w:r>
          </w:p>
          <w:p w:rsidR="00095346" w:rsidRPr="004D546B" w:rsidRDefault="00095346" w:rsidP="00095346">
            <w:pPr>
              <w:spacing w:after="0" w:line="240" w:lineRule="auto"/>
              <w:rPr>
                <w:rFonts w:asciiTheme="minorHAnsi" w:hAnsiTheme="minorHAnsi" w:cstheme="minorHAnsi"/>
                <w:sz w:val="18"/>
                <w:szCs w:val="18"/>
              </w:rPr>
            </w:pPr>
            <w:r w:rsidRPr="004D546B">
              <w:rPr>
                <w:rFonts w:asciiTheme="minorHAnsi" w:hAnsiTheme="minorHAnsi" w:cstheme="minorHAnsi"/>
                <w:sz w:val="18"/>
                <w:szCs w:val="18"/>
                <w:lang w:eastAsia="pl-PL"/>
              </w:rPr>
              <w:t xml:space="preserve">Tbac_540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GGAATGAGCAGTGTCACAGC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Tbac_1114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CAGCAGTGCAGAGACAAGTG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VIC</w:t>
            </w:r>
          </w:p>
          <w:p w:rsidR="00095346" w:rsidRPr="004D546B" w:rsidRDefault="00095346" w:rsidP="00095346">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eastAsia="pl-PL"/>
              </w:rPr>
              <w:t xml:space="preserve">Tbac_1114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TGGAATCCAATAGCTCCCGG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Tbac_1635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AAACATGATGACCGTTGCCC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FAM</w:t>
            </w:r>
          </w:p>
          <w:p w:rsidR="00095346" w:rsidRPr="004D546B" w:rsidRDefault="00095346" w:rsidP="00095346">
            <w:pPr>
              <w:spacing w:after="0" w:line="240" w:lineRule="auto"/>
              <w:rPr>
                <w:rFonts w:asciiTheme="minorHAnsi" w:hAnsiTheme="minorHAnsi" w:cstheme="minorHAnsi"/>
                <w:sz w:val="18"/>
                <w:szCs w:val="18"/>
              </w:rPr>
            </w:pPr>
            <w:r w:rsidRPr="004D546B">
              <w:rPr>
                <w:rFonts w:asciiTheme="minorHAnsi" w:hAnsiTheme="minorHAnsi" w:cstheme="minorHAnsi"/>
                <w:sz w:val="18"/>
                <w:szCs w:val="18"/>
                <w:lang w:eastAsia="pl-PL"/>
              </w:rPr>
              <w:t xml:space="preserve">Tbac_1635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TTCAAGGTGGGAGTGGAAGG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095346">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095346">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Tbac_1139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TGTCCTTGCTCCTCCTTGAC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NED</w:t>
            </w:r>
          </w:p>
          <w:p w:rsidR="00095346" w:rsidRPr="004D546B" w:rsidRDefault="00095346" w:rsidP="00095346">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eastAsia="pl-PL"/>
              </w:rPr>
              <w:t xml:space="preserve">Tbac_1139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GTTGAGCCCACCAATGTCAG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Tbac_720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TCGAAACTACCTACGCCCTG–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PET</w:t>
            </w:r>
          </w:p>
          <w:p w:rsidR="00095346" w:rsidRPr="004D546B" w:rsidRDefault="00095346" w:rsidP="00095346">
            <w:pPr>
              <w:spacing w:after="0" w:line="240" w:lineRule="auto"/>
              <w:rPr>
                <w:rFonts w:asciiTheme="minorHAnsi" w:hAnsiTheme="minorHAnsi" w:cstheme="minorHAnsi"/>
                <w:sz w:val="18"/>
                <w:szCs w:val="18"/>
              </w:rPr>
            </w:pPr>
            <w:r w:rsidRPr="004D546B">
              <w:rPr>
                <w:rFonts w:asciiTheme="minorHAnsi" w:hAnsiTheme="minorHAnsi" w:cstheme="minorHAnsi"/>
                <w:sz w:val="18"/>
                <w:szCs w:val="18"/>
                <w:lang w:eastAsia="pl-PL"/>
              </w:rPr>
              <w:t xml:space="preserve">Tbac_720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TCCAACGAGATCTGCCTCTG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Tbac_455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GCATTGCGTTTCTTTGTCGG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VIC</w:t>
            </w:r>
          </w:p>
          <w:p w:rsidR="00095346" w:rsidRPr="004D546B" w:rsidRDefault="00095346" w:rsidP="00095346">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eastAsia="pl-PL"/>
              </w:rPr>
              <w:t xml:space="preserve">Tbac_455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TTGGTCCATCTGAAGGACCC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095346"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095346" w:rsidRPr="00B66297" w:rsidRDefault="00095346"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95346" w:rsidRPr="004D546B" w:rsidRDefault="00095346" w:rsidP="00095346">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Tbac_590 – F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GTCTGCTGCTGTCACCAAC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r w:rsidRPr="004D546B">
              <w:rPr>
                <w:rFonts w:asciiTheme="minorHAnsi" w:hAnsiTheme="minorHAnsi" w:cstheme="minorHAnsi"/>
                <w:sz w:val="18"/>
                <w:szCs w:val="18"/>
                <w:lang w:eastAsia="pl-PL"/>
              </w:rPr>
              <w:t xml:space="preserve">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FAM</w:t>
            </w:r>
          </w:p>
          <w:p w:rsidR="00095346" w:rsidRPr="004D546B" w:rsidRDefault="00095346" w:rsidP="00095346">
            <w:pPr>
              <w:spacing w:after="0" w:line="240" w:lineRule="auto"/>
              <w:rPr>
                <w:rFonts w:asciiTheme="minorHAnsi" w:hAnsiTheme="minorHAnsi" w:cstheme="minorHAnsi"/>
                <w:sz w:val="18"/>
                <w:szCs w:val="18"/>
              </w:rPr>
            </w:pPr>
            <w:r w:rsidRPr="004D546B">
              <w:rPr>
                <w:rFonts w:asciiTheme="minorHAnsi" w:hAnsiTheme="minorHAnsi" w:cstheme="minorHAnsi"/>
                <w:sz w:val="18"/>
                <w:szCs w:val="18"/>
                <w:lang w:eastAsia="pl-PL"/>
              </w:rPr>
              <w:t xml:space="preserve">Tbac_590 – R  </w:t>
            </w:r>
            <w:smartTag w:uri="urn:schemas-microsoft-com:office:smarttags" w:element="metricconverter">
              <w:smartTagPr>
                <w:attr w:name="ProductID" w:val="5’"/>
              </w:smartTagPr>
              <w:r w:rsidRPr="004D546B">
                <w:rPr>
                  <w:rFonts w:asciiTheme="minorHAnsi" w:hAnsiTheme="minorHAnsi" w:cstheme="minorHAnsi"/>
                  <w:sz w:val="18"/>
                  <w:szCs w:val="18"/>
                  <w:lang w:eastAsia="pl-PL"/>
                </w:rPr>
                <w:t>5’</w:t>
              </w:r>
            </w:smartTag>
            <w:r w:rsidRPr="004D546B">
              <w:rPr>
                <w:rFonts w:asciiTheme="minorHAnsi" w:hAnsiTheme="minorHAnsi" w:cstheme="minorHAnsi"/>
                <w:sz w:val="18"/>
                <w:szCs w:val="18"/>
                <w:lang w:eastAsia="pl-PL"/>
              </w:rPr>
              <w:t xml:space="preserve"> – TTCTCTGTGCCCTTGGAGAC – </w:t>
            </w:r>
            <w:smartTag w:uri="urn:schemas-microsoft-com:office:smarttags" w:element="metricconverter">
              <w:smartTagPr>
                <w:attr w:name="ProductID" w:val="3’"/>
              </w:smartTagPr>
              <w:r w:rsidRPr="004D546B">
                <w:rPr>
                  <w:rFonts w:asciiTheme="minorHAnsi" w:hAnsiTheme="minorHAnsi" w:cstheme="minorHAnsi"/>
                  <w:sz w:val="18"/>
                  <w:szCs w:val="18"/>
                  <w:lang w:eastAsia="pl-PL"/>
                </w:rPr>
                <w:t>3’</w:t>
              </w:r>
            </w:smartTag>
          </w:p>
        </w:tc>
        <w:tc>
          <w:tcPr>
            <w:tcW w:w="1559" w:type="dxa"/>
            <w:tcBorders>
              <w:top w:val="single" w:sz="4" w:space="0" w:color="auto"/>
              <w:left w:val="nil"/>
              <w:bottom w:val="single" w:sz="4" w:space="0" w:color="auto"/>
              <w:right w:val="single" w:sz="4" w:space="0" w:color="auto"/>
            </w:tcBorders>
            <w:vAlign w:val="center"/>
          </w:tcPr>
          <w:p w:rsidR="00095346" w:rsidRPr="004D546B" w:rsidRDefault="00095346"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450056</w:t>
            </w:r>
          </w:p>
        </w:tc>
        <w:tc>
          <w:tcPr>
            <w:tcW w:w="567" w:type="dxa"/>
            <w:tcBorders>
              <w:top w:val="single" w:sz="4" w:space="0" w:color="auto"/>
              <w:left w:val="single" w:sz="4" w:space="0" w:color="auto"/>
              <w:bottom w:val="single" w:sz="4" w:space="0" w:color="auto"/>
              <w:right w:val="single" w:sz="4" w:space="0" w:color="auto"/>
            </w:tcBorders>
            <w:noWrap/>
            <w:vAlign w:val="center"/>
          </w:tcPr>
          <w:p w:rsidR="00095346" w:rsidRPr="004D546B" w:rsidRDefault="00095346"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para</w:t>
            </w:r>
          </w:p>
        </w:tc>
        <w:tc>
          <w:tcPr>
            <w:tcW w:w="567" w:type="dxa"/>
            <w:tcBorders>
              <w:top w:val="single" w:sz="4" w:space="0" w:color="auto"/>
              <w:left w:val="nil"/>
              <w:bottom w:val="single" w:sz="4" w:space="0" w:color="auto"/>
              <w:right w:val="single" w:sz="4" w:space="0" w:color="auto"/>
            </w:tcBorders>
            <w:noWrap/>
            <w:vAlign w:val="center"/>
          </w:tcPr>
          <w:p w:rsidR="00095346" w:rsidRPr="004D546B" w:rsidRDefault="00095346"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95346" w:rsidRPr="004D546B" w:rsidRDefault="00095346"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28 dni</w:t>
            </w:r>
          </w:p>
        </w:tc>
        <w:tc>
          <w:tcPr>
            <w:tcW w:w="993" w:type="dxa"/>
            <w:tcBorders>
              <w:top w:val="single" w:sz="4" w:space="0" w:color="auto"/>
              <w:left w:val="single" w:sz="4" w:space="0" w:color="auto"/>
              <w:bottom w:val="single" w:sz="4" w:space="0" w:color="auto"/>
              <w:right w:val="single" w:sz="4" w:space="0" w:color="auto"/>
            </w:tcBorders>
            <w:vAlign w:val="center"/>
          </w:tcPr>
          <w:p w:rsidR="00095346" w:rsidRPr="007C77ED" w:rsidRDefault="00095346" w:rsidP="00095346">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095346" w:rsidRPr="002A54DE" w:rsidRDefault="00095346" w:rsidP="00095346">
            <w:pPr>
              <w:tabs>
                <w:tab w:val="right" w:pos="14580"/>
              </w:tabs>
              <w:spacing w:after="0" w:line="240" w:lineRule="auto"/>
              <w:jc w:val="center"/>
              <w:rPr>
                <w:rFonts w:asciiTheme="minorHAnsi" w:eastAsia="Times New Roman" w:hAnsiTheme="minorHAnsi" w:cstheme="minorHAnsi"/>
                <w:sz w:val="20"/>
                <w:szCs w:val="20"/>
                <w:lang w:eastAsia="pl-PL"/>
              </w:rPr>
            </w:pPr>
          </w:p>
        </w:tc>
      </w:tr>
      <w:tr w:rsidR="004D546B"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4D546B" w:rsidRPr="00B66297" w:rsidRDefault="004D546B"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4D546B" w:rsidRPr="004D546B" w:rsidRDefault="004D546B" w:rsidP="004D546B">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3730/3730xl POP-7 Performance Optimized Polymer 28ml</w:t>
            </w:r>
          </w:p>
          <w:p w:rsidR="004D546B" w:rsidRPr="004D546B" w:rsidRDefault="004D546B" w:rsidP="004D546B">
            <w:pPr>
              <w:spacing w:after="0" w:line="240" w:lineRule="auto"/>
              <w:rPr>
                <w:rFonts w:asciiTheme="minorHAnsi" w:hAnsiTheme="minorHAnsi" w:cstheme="minorHAnsi"/>
                <w:sz w:val="18"/>
                <w:szCs w:val="18"/>
                <w:lang w:eastAsia="pl-PL"/>
              </w:rPr>
            </w:pPr>
          </w:p>
          <w:p w:rsidR="004D546B" w:rsidRPr="004D546B" w:rsidRDefault="004D546B" w:rsidP="004D546B">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7% polimer gotowy do użycia, o właściwościach spełniających wymagania elektroforezy kapilarnej, do zastosowania jako medium separacyjne fragmentów DNA w warunkach denaturacyjnych, o usieciowaniu umożliwiającym prawidłowy rozdział fragmentów DNA długości do minimum 800bp, o </w:t>
            </w:r>
            <w:r w:rsidRPr="004D546B">
              <w:rPr>
                <w:rFonts w:asciiTheme="minorHAnsi" w:hAnsiTheme="minorHAnsi" w:cstheme="minorHAnsi"/>
                <w:sz w:val="18"/>
                <w:szCs w:val="18"/>
                <w:lang w:eastAsia="pl-PL"/>
              </w:rPr>
              <w:lastRenderedPageBreak/>
              <w:t xml:space="preserve">rozdzielczości umożliwiającej precyzyjne zwymiarowanie fragmentów (z maksymalnie dopuszczalnym błędem +/- 0,5 bp), konfekcjonowany fabrycznie </w:t>
            </w:r>
          </w:p>
          <w:p w:rsidR="004D546B" w:rsidRPr="004D546B" w:rsidRDefault="004D546B" w:rsidP="004D546B">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w opakowaniach 28ml</w:t>
            </w:r>
          </w:p>
        </w:tc>
        <w:tc>
          <w:tcPr>
            <w:tcW w:w="1559" w:type="dxa"/>
            <w:tcBorders>
              <w:top w:val="single" w:sz="4" w:space="0" w:color="auto"/>
              <w:left w:val="nil"/>
              <w:bottom w:val="single" w:sz="4" w:space="0" w:color="auto"/>
              <w:right w:val="single" w:sz="4" w:space="0" w:color="auto"/>
            </w:tcBorders>
            <w:vAlign w:val="center"/>
          </w:tcPr>
          <w:p w:rsidR="004D546B" w:rsidRPr="004D546B" w:rsidRDefault="004D546B" w:rsidP="004D546B">
            <w:pPr>
              <w:jc w:val="center"/>
              <w:rPr>
                <w:rFonts w:asciiTheme="minorHAnsi" w:hAnsiTheme="minorHAnsi" w:cstheme="minorHAnsi"/>
                <w:sz w:val="18"/>
                <w:szCs w:val="18"/>
              </w:rPr>
            </w:pPr>
            <w:r w:rsidRPr="004D546B">
              <w:rPr>
                <w:rFonts w:asciiTheme="minorHAnsi" w:hAnsiTheme="minorHAnsi" w:cstheme="minorHAnsi"/>
                <w:sz w:val="18"/>
                <w:szCs w:val="18"/>
              </w:rPr>
              <w:lastRenderedPageBreak/>
              <w:t>4363929</w:t>
            </w:r>
          </w:p>
        </w:tc>
        <w:tc>
          <w:tcPr>
            <w:tcW w:w="567" w:type="dxa"/>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jc w:val="center"/>
              <w:rPr>
                <w:rFonts w:asciiTheme="minorHAnsi" w:hAnsiTheme="minorHAnsi" w:cstheme="minorHAnsi"/>
                <w:sz w:val="18"/>
                <w:szCs w:val="18"/>
              </w:rPr>
            </w:pPr>
            <w:r w:rsidRPr="004D546B">
              <w:rPr>
                <w:rFonts w:asciiTheme="minorHAnsi" w:hAnsiTheme="minorHAnsi" w:cstheme="minorHAnsi"/>
                <w:sz w:val="18"/>
                <w:szCs w:val="18"/>
              </w:rPr>
              <w:t>szt.</w:t>
            </w:r>
          </w:p>
        </w:tc>
        <w:tc>
          <w:tcPr>
            <w:tcW w:w="567" w:type="dxa"/>
            <w:tcBorders>
              <w:top w:val="single" w:sz="4" w:space="0" w:color="auto"/>
              <w:left w:val="nil"/>
              <w:bottom w:val="single" w:sz="4" w:space="0" w:color="auto"/>
              <w:right w:val="single" w:sz="4" w:space="0" w:color="auto"/>
            </w:tcBorders>
            <w:noWrap/>
            <w:vAlign w:val="center"/>
          </w:tcPr>
          <w:p w:rsidR="004D546B" w:rsidRPr="004D546B" w:rsidRDefault="004D546B" w:rsidP="004D546B">
            <w:pPr>
              <w:jc w:val="center"/>
              <w:rPr>
                <w:rFonts w:asciiTheme="minorHAnsi" w:hAnsiTheme="minorHAnsi" w:cstheme="minorHAnsi"/>
                <w:sz w:val="18"/>
                <w:szCs w:val="18"/>
              </w:rPr>
            </w:pPr>
            <w:r w:rsidRPr="004D546B">
              <w:rPr>
                <w:rFonts w:asciiTheme="minorHAnsi" w:hAnsiTheme="minorHAnsi" w:cstheme="minorHAnsi"/>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jc w:val="center"/>
              <w:rPr>
                <w:rFonts w:asciiTheme="minorHAnsi" w:hAnsiTheme="minorHAnsi" w:cstheme="minorHAnsi"/>
                <w:sz w:val="18"/>
                <w:szCs w:val="18"/>
              </w:rPr>
            </w:pPr>
            <w:r w:rsidRPr="004D546B">
              <w:rPr>
                <w:rFonts w:asciiTheme="minorHAnsi" w:hAnsiTheme="minorHAnsi" w:cstheme="minorHAnsi"/>
                <w:sz w:val="18"/>
                <w:szCs w:val="18"/>
              </w:rPr>
              <w:t>21 dni</w:t>
            </w:r>
          </w:p>
        </w:tc>
        <w:tc>
          <w:tcPr>
            <w:tcW w:w="993" w:type="dxa"/>
            <w:tcBorders>
              <w:top w:val="single" w:sz="4" w:space="0" w:color="auto"/>
              <w:left w:val="single" w:sz="4" w:space="0" w:color="auto"/>
              <w:bottom w:val="single" w:sz="4" w:space="0" w:color="auto"/>
              <w:right w:val="single" w:sz="4" w:space="0" w:color="auto"/>
            </w:tcBorders>
            <w:vAlign w:val="center"/>
          </w:tcPr>
          <w:p w:rsidR="004D546B" w:rsidRPr="007C77ED" w:rsidRDefault="004D546B" w:rsidP="004D546B">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r>
      <w:tr w:rsidR="004D546B"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4D546B" w:rsidRPr="00B66297" w:rsidRDefault="004D546B"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4D546B" w:rsidRPr="004D546B" w:rsidRDefault="004D546B" w:rsidP="004D546B">
            <w:pPr>
              <w:spacing w:after="0" w:line="240" w:lineRule="auto"/>
              <w:rPr>
                <w:rFonts w:asciiTheme="minorHAnsi" w:hAnsiTheme="minorHAnsi" w:cstheme="minorHAnsi"/>
                <w:bCs/>
                <w:sz w:val="18"/>
                <w:szCs w:val="18"/>
              </w:rPr>
            </w:pPr>
            <w:r w:rsidRPr="004D546B">
              <w:rPr>
                <w:rFonts w:asciiTheme="minorHAnsi" w:hAnsiTheme="minorHAnsi" w:cstheme="minorHAnsi"/>
                <w:sz w:val="18"/>
                <w:szCs w:val="18"/>
                <w:lang w:eastAsia="pl-PL"/>
              </w:rPr>
              <w:t xml:space="preserve">MicroAmp Optical 96-well Reaction Plate, </w:t>
            </w:r>
            <w:r w:rsidRPr="004D546B">
              <w:rPr>
                <w:rFonts w:asciiTheme="minorHAnsi" w:hAnsiTheme="minorHAnsi" w:cstheme="minorHAnsi"/>
                <w:bCs/>
                <w:sz w:val="18"/>
                <w:szCs w:val="18"/>
              </w:rPr>
              <w:t>10szt w opak.</w:t>
            </w:r>
          </w:p>
          <w:p w:rsidR="004D546B" w:rsidRPr="004D546B" w:rsidRDefault="004D546B" w:rsidP="004D546B">
            <w:pPr>
              <w:spacing w:after="0" w:line="240" w:lineRule="auto"/>
              <w:rPr>
                <w:rFonts w:asciiTheme="minorHAnsi" w:hAnsiTheme="minorHAnsi" w:cstheme="minorHAnsi"/>
                <w:bCs/>
                <w:sz w:val="18"/>
                <w:szCs w:val="18"/>
              </w:rPr>
            </w:pPr>
          </w:p>
          <w:p w:rsidR="004D546B" w:rsidRPr="004D546B" w:rsidRDefault="004D546B" w:rsidP="004D546B">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xml:space="preserve">Mikropłytki reakcyjne MicroAmp Optical 96-Well Reaction Plate with Barcode lub równoważne: z 96 dołkami </w:t>
            </w:r>
          </w:p>
          <w:p w:rsidR="004D546B" w:rsidRPr="004D546B" w:rsidRDefault="004D546B" w:rsidP="004D546B">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o pojemności 0,2 ml, optycznie (fluorescencyjnie) neutralne, kompatybilne pod względem ścisłego dopasowania do 96-dołkowgo bloku termocyklerów GeneAmp 9700 i  automatycznego podajnika próbek aparatu ABI ABI PRISM 3130xl/3100, spełniające kryteria czystości wymagane w analizach DNA techniką PCR, konfekcjonowane fabrycznie, po 10 sztuk w opakowaniu</w:t>
            </w:r>
          </w:p>
        </w:tc>
        <w:tc>
          <w:tcPr>
            <w:tcW w:w="1559" w:type="dxa"/>
            <w:tcBorders>
              <w:top w:val="single" w:sz="4" w:space="0" w:color="auto"/>
              <w:left w:val="nil"/>
              <w:bottom w:val="single" w:sz="4" w:space="0" w:color="auto"/>
              <w:right w:val="single" w:sz="4" w:space="0" w:color="auto"/>
            </w:tcBorders>
            <w:vAlign w:val="center"/>
          </w:tcPr>
          <w:p w:rsidR="004D546B" w:rsidRPr="004D546B" w:rsidRDefault="004D546B" w:rsidP="004D546B">
            <w:pPr>
              <w:jc w:val="center"/>
              <w:rPr>
                <w:rFonts w:asciiTheme="minorHAnsi" w:hAnsiTheme="minorHAnsi" w:cstheme="minorHAnsi"/>
                <w:sz w:val="18"/>
                <w:szCs w:val="18"/>
              </w:rPr>
            </w:pPr>
            <w:r w:rsidRPr="004D546B">
              <w:rPr>
                <w:rFonts w:asciiTheme="minorHAnsi" w:hAnsiTheme="minorHAnsi" w:cstheme="minorHAnsi"/>
                <w:sz w:val="18"/>
                <w:szCs w:val="18"/>
              </w:rPr>
              <w:t>N8010560</w:t>
            </w:r>
          </w:p>
        </w:tc>
        <w:tc>
          <w:tcPr>
            <w:tcW w:w="567" w:type="dxa"/>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jc w:val="center"/>
              <w:rPr>
                <w:rFonts w:asciiTheme="minorHAnsi" w:hAnsiTheme="minorHAnsi" w:cstheme="minorHAnsi"/>
                <w:sz w:val="18"/>
                <w:szCs w:val="18"/>
              </w:rPr>
            </w:pPr>
            <w:r w:rsidRPr="004D546B">
              <w:rPr>
                <w:rFonts w:asciiTheme="minorHAnsi" w:hAnsiTheme="minorHAnsi" w:cstheme="minorHAnsi"/>
                <w:sz w:val="18"/>
                <w:szCs w:val="18"/>
              </w:rPr>
              <w:t>opak.</w:t>
            </w:r>
          </w:p>
        </w:tc>
        <w:tc>
          <w:tcPr>
            <w:tcW w:w="567" w:type="dxa"/>
            <w:tcBorders>
              <w:top w:val="single" w:sz="4" w:space="0" w:color="auto"/>
              <w:left w:val="nil"/>
              <w:bottom w:val="single" w:sz="4" w:space="0" w:color="auto"/>
              <w:right w:val="single" w:sz="4" w:space="0" w:color="auto"/>
            </w:tcBorders>
            <w:noWrap/>
            <w:vAlign w:val="center"/>
          </w:tcPr>
          <w:p w:rsidR="004D546B" w:rsidRPr="004D546B" w:rsidRDefault="004D546B" w:rsidP="004D546B">
            <w:pPr>
              <w:jc w:val="center"/>
              <w:rPr>
                <w:rFonts w:asciiTheme="minorHAnsi" w:hAnsiTheme="minorHAnsi" w:cstheme="minorHAnsi"/>
                <w:sz w:val="18"/>
                <w:szCs w:val="18"/>
              </w:rPr>
            </w:pPr>
            <w:r w:rsidRPr="004D546B">
              <w:rPr>
                <w:rFonts w:asciiTheme="minorHAnsi" w:hAnsiTheme="minorHAnsi" w:cstheme="minorHAnsi"/>
                <w:sz w:val="18"/>
                <w:szCs w:val="18"/>
              </w:rPr>
              <w:t>16</w:t>
            </w:r>
          </w:p>
        </w:tc>
        <w:tc>
          <w:tcPr>
            <w:tcW w:w="992"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jc w:val="center"/>
              <w:rPr>
                <w:rFonts w:asciiTheme="minorHAnsi" w:hAnsiTheme="minorHAnsi" w:cstheme="minorHAnsi"/>
                <w:sz w:val="18"/>
                <w:szCs w:val="18"/>
              </w:rPr>
            </w:pPr>
            <w:r w:rsidRPr="004D546B">
              <w:rPr>
                <w:rFonts w:asciiTheme="minorHAnsi" w:hAnsiTheme="minorHAnsi" w:cstheme="minorHAnsi"/>
                <w:sz w:val="18"/>
                <w:szCs w:val="18"/>
              </w:rPr>
              <w:t>21 dni</w:t>
            </w:r>
          </w:p>
        </w:tc>
        <w:tc>
          <w:tcPr>
            <w:tcW w:w="993" w:type="dxa"/>
            <w:tcBorders>
              <w:top w:val="single" w:sz="4" w:space="0" w:color="auto"/>
              <w:left w:val="single" w:sz="4" w:space="0" w:color="auto"/>
              <w:bottom w:val="single" w:sz="4" w:space="0" w:color="auto"/>
              <w:right w:val="single" w:sz="4" w:space="0" w:color="auto"/>
            </w:tcBorders>
            <w:vAlign w:val="center"/>
          </w:tcPr>
          <w:p w:rsidR="004D546B" w:rsidRPr="007C77ED" w:rsidRDefault="004D546B" w:rsidP="004D546B">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r>
      <w:tr w:rsidR="004D546B"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4D546B" w:rsidRPr="00B66297" w:rsidRDefault="004D546B"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4D546B" w:rsidRPr="004D546B" w:rsidRDefault="004D546B" w:rsidP="004D546B">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3130xl/3100 Genetic Analyzer Capillary Array, 36 cm</w:t>
            </w:r>
          </w:p>
          <w:p w:rsidR="004D546B" w:rsidRPr="004D546B" w:rsidRDefault="004D546B" w:rsidP="004D546B">
            <w:pPr>
              <w:spacing w:after="0" w:line="240" w:lineRule="auto"/>
              <w:rPr>
                <w:rFonts w:asciiTheme="minorHAnsi" w:hAnsiTheme="minorHAnsi" w:cstheme="minorHAnsi"/>
                <w:sz w:val="18"/>
                <w:szCs w:val="18"/>
                <w:lang w:eastAsia="pl-PL"/>
              </w:rPr>
            </w:pPr>
          </w:p>
          <w:p w:rsidR="004D546B" w:rsidRPr="004D546B" w:rsidRDefault="004D546B" w:rsidP="004D546B">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Zestaw 16 kapilar o długości 36cm w jednej wiązce, kompatybilnych z analizatorem genetycznym typu 3130xl lub 3100. Zestaw posiada zastosowanie w aplikacjach: analizy fragmentów, sekwencjonowaniu, analizie SNaPshot. Kompatybilny do pracy jako medium separacyjnym fragmentów w warunkach denaturujących.</w:t>
            </w:r>
          </w:p>
        </w:tc>
        <w:tc>
          <w:tcPr>
            <w:tcW w:w="1559" w:type="dxa"/>
            <w:tcBorders>
              <w:top w:val="single" w:sz="4" w:space="0" w:color="auto"/>
              <w:left w:val="nil"/>
              <w:bottom w:val="single" w:sz="4" w:space="0" w:color="auto"/>
              <w:right w:val="single" w:sz="4" w:space="0" w:color="auto"/>
            </w:tcBorders>
            <w:vAlign w:val="center"/>
          </w:tcPr>
          <w:p w:rsidR="004D546B" w:rsidRPr="004D546B" w:rsidRDefault="004D546B" w:rsidP="004D546B">
            <w:pPr>
              <w:jc w:val="center"/>
              <w:rPr>
                <w:rFonts w:asciiTheme="minorHAnsi" w:hAnsiTheme="minorHAnsi" w:cstheme="minorHAnsi"/>
                <w:sz w:val="18"/>
                <w:szCs w:val="18"/>
              </w:rPr>
            </w:pPr>
            <w:r w:rsidRPr="004D546B">
              <w:rPr>
                <w:rFonts w:asciiTheme="minorHAnsi" w:hAnsiTheme="minorHAnsi" w:cstheme="minorHAnsi"/>
                <w:sz w:val="18"/>
                <w:szCs w:val="18"/>
              </w:rPr>
              <w:t>4315931</w:t>
            </w:r>
          </w:p>
        </w:tc>
        <w:tc>
          <w:tcPr>
            <w:tcW w:w="567" w:type="dxa"/>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jc w:val="center"/>
              <w:rPr>
                <w:rFonts w:asciiTheme="minorHAnsi" w:hAnsiTheme="minorHAnsi" w:cstheme="minorHAnsi"/>
                <w:sz w:val="18"/>
                <w:szCs w:val="18"/>
              </w:rPr>
            </w:pPr>
            <w:r w:rsidRPr="004D546B">
              <w:rPr>
                <w:rFonts w:asciiTheme="minorHAnsi" w:hAnsiTheme="minorHAnsi" w:cstheme="minorHAnsi"/>
                <w:sz w:val="18"/>
                <w:szCs w:val="18"/>
              </w:rPr>
              <w:t>szt.</w:t>
            </w:r>
          </w:p>
        </w:tc>
        <w:tc>
          <w:tcPr>
            <w:tcW w:w="567" w:type="dxa"/>
            <w:tcBorders>
              <w:top w:val="single" w:sz="4" w:space="0" w:color="auto"/>
              <w:left w:val="nil"/>
              <w:bottom w:val="single" w:sz="4" w:space="0" w:color="auto"/>
              <w:right w:val="single" w:sz="4" w:space="0" w:color="auto"/>
            </w:tcBorders>
            <w:noWrap/>
            <w:vAlign w:val="center"/>
          </w:tcPr>
          <w:p w:rsidR="004D546B" w:rsidRPr="004D546B" w:rsidRDefault="004D546B" w:rsidP="004D546B">
            <w:pPr>
              <w:jc w:val="center"/>
              <w:rPr>
                <w:rFonts w:asciiTheme="minorHAnsi" w:hAnsiTheme="minorHAnsi" w:cstheme="minorHAnsi"/>
                <w:sz w:val="18"/>
                <w:szCs w:val="18"/>
              </w:rPr>
            </w:pPr>
            <w:r w:rsidRPr="004D546B">
              <w:rPr>
                <w:rFonts w:asciiTheme="minorHAnsi" w:hAnsiTheme="minorHAnsi" w:cstheme="minorHAnsi"/>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jc w:val="center"/>
              <w:rPr>
                <w:rFonts w:asciiTheme="minorHAnsi" w:hAnsiTheme="minorHAnsi" w:cstheme="minorHAnsi"/>
                <w:sz w:val="18"/>
                <w:szCs w:val="18"/>
              </w:rPr>
            </w:pPr>
            <w:r w:rsidRPr="004D546B">
              <w:rPr>
                <w:rFonts w:asciiTheme="minorHAnsi" w:hAnsiTheme="minorHAnsi" w:cstheme="minorHAnsi"/>
                <w:sz w:val="18"/>
                <w:szCs w:val="18"/>
              </w:rPr>
              <w:t>21 dni</w:t>
            </w:r>
          </w:p>
        </w:tc>
        <w:tc>
          <w:tcPr>
            <w:tcW w:w="993" w:type="dxa"/>
            <w:tcBorders>
              <w:top w:val="single" w:sz="4" w:space="0" w:color="auto"/>
              <w:left w:val="single" w:sz="4" w:space="0" w:color="auto"/>
              <w:bottom w:val="single" w:sz="4" w:space="0" w:color="auto"/>
              <w:right w:val="single" w:sz="4" w:space="0" w:color="auto"/>
            </w:tcBorders>
            <w:vAlign w:val="center"/>
          </w:tcPr>
          <w:p w:rsidR="004D546B" w:rsidRPr="007C77ED" w:rsidRDefault="004D546B" w:rsidP="004D546B">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r>
      <w:tr w:rsidR="004D546B"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4D546B" w:rsidRPr="00B66297" w:rsidRDefault="004D546B"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4D546B" w:rsidRPr="004D546B" w:rsidRDefault="004D546B" w:rsidP="004D546B">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GeneScan™ 600LIZ Size Standard</w:t>
            </w:r>
          </w:p>
          <w:p w:rsidR="004D546B" w:rsidRPr="004D546B" w:rsidRDefault="004D546B" w:rsidP="004D546B">
            <w:pPr>
              <w:spacing w:after="0" w:line="240" w:lineRule="auto"/>
              <w:rPr>
                <w:rFonts w:asciiTheme="minorHAnsi" w:hAnsiTheme="minorHAnsi" w:cstheme="minorHAnsi"/>
                <w:sz w:val="18"/>
                <w:szCs w:val="18"/>
                <w:lang w:eastAsia="pl-PL"/>
              </w:rPr>
            </w:pPr>
          </w:p>
          <w:p w:rsidR="004D546B" w:rsidRPr="004D546B" w:rsidRDefault="004D546B" w:rsidP="004D546B">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Standard wewnętrzny służący do wymiarowania badanych fragmentów DNA w zakresie od 20-600pz, zawierający fragmenty DNA o znanej długości (bp): 20, 40, 60, 80, 100, 114, 120, 140, 160, 180, 200, 214, 220, 240, 250, 260, 280, 300, 314, 320, 340, 360, 380, 400, 414, 420, 440, 460, 480, 500, 514, 520, 540, 560, 580 i 600 bp;  znakowany barwnikiem LIZ;  konfekcjonowany fabrycznie wystarczający na przeprowadzenie 800 rxn.</w:t>
            </w:r>
          </w:p>
        </w:tc>
        <w:tc>
          <w:tcPr>
            <w:tcW w:w="1559" w:type="dxa"/>
            <w:tcBorders>
              <w:top w:val="single" w:sz="4" w:space="0" w:color="auto"/>
              <w:left w:val="nil"/>
              <w:bottom w:val="single" w:sz="4" w:space="0" w:color="auto"/>
              <w:right w:val="single" w:sz="4" w:space="0" w:color="auto"/>
            </w:tcBorders>
            <w:vAlign w:val="center"/>
          </w:tcPr>
          <w:p w:rsidR="004D546B" w:rsidRPr="004D546B" w:rsidRDefault="004D546B" w:rsidP="004D546B">
            <w:pPr>
              <w:jc w:val="center"/>
              <w:rPr>
                <w:rFonts w:asciiTheme="minorHAnsi" w:hAnsiTheme="minorHAnsi" w:cstheme="minorHAnsi"/>
                <w:sz w:val="18"/>
                <w:szCs w:val="18"/>
              </w:rPr>
            </w:pPr>
            <w:r w:rsidRPr="004D546B">
              <w:rPr>
                <w:rFonts w:asciiTheme="minorHAnsi" w:hAnsiTheme="minorHAnsi" w:cstheme="minorHAnsi"/>
                <w:sz w:val="18"/>
                <w:szCs w:val="18"/>
              </w:rPr>
              <w:t>4366589</w:t>
            </w:r>
          </w:p>
        </w:tc>
        <w:tc>
          <w:tcPr>
            <w:tcW w:w="567" w:type="dxa"/>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jc w:val="center"/>
              <w:rPr>
                <w:rFonts w:asciiTheme="minorHAnsi" w:hAnsiTheme="minorHAnsi" w:cstheme="minorHAnsi"/>
                <w:sz w:val="18"/>
                <w:szCs w:val="18"/>
              </w:rPr>
            </w:pPr>
            <w:r w:rsidRPr="004D546B">
              <w:rPr>
                <w:rFonts w:asciiTheme="minorHAnsi" w:hAnsiTheme="minorHAnsi" w:cstheme="minorHAnsi"/>
                <w:sz w:val="18"/>
                <w:szCs w:val="18"/>
              </w:rPr>
              <w:t>opak.</w:t>
            </w:r>
          </w:p>
        </w:tc>
        <w:tc>
          <w:tcPr>
            <w:tcW w:w="567" w:type="dxa"/>
            <w:tcBorders>
              <w:top w:val="single" w:sz="4" w:space="0" w:color="auto"/>
              <w:left w:val="nil"/>
              <w:bottom w:val="single" w:sz="4" w:space="0" w:color="auto"/>
              <w:right w:val="single" w:sz="4" w:space="0" w:color="auto"/>
            </w:tcBorders>
            <w:noWrap/>
            <w:vAlign w:val="center"/>
          </w:tcPr>
          <w:p w:rsidR="004D546B" w:rsidRPr="004D546B" w:rsidRDefault="004D546B" w:rsidP="004D546B">
            <w:pPr>
              <w:jc w:val="center"/>
              <w:rPr>
                <w:rFonts w:asciiTheme="minorHAnsi" w:hAnsiTheme="minorHAnsi" w:cstheme="minorHAnsi"/>
                <w:sz w:val="18"/>
                <w:szCs w:val="18"/>
              </w:rPr>
            </w:pPr>
            <w:r w:rsidRPr="004D546B">
              <w:rPr>
                <w:rFonts w:asciiTheme="minorHAnsi" w:hAnsiTheme="minorHAnsi" w:cstheme="minorHAnsi"/>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jc w:val="center"/>
              <w:rPr>
                <w:rFonts w:asciiTheme="minorHAnsi" w:hAnsiTheme="minorHAnsi" w:cstheme="minorHAnsi"/>
                <w:sz w:val="18"/>
                <w:szCs w:val="18"/>
              </w:rPr>
            </w:pPr>
            <w:r w:rsidRPr="004D546B">
              <w:rPr>
                <w:rFonts w:asciiTheme="minorHAnsi" w:hAnsiTheme="minorHAnsi" w:cstheme="minorHAnsi"/>
                <w:sz w:val="18"/>
                <w:szCs w:val="18"/>
              </w:rPr>
              <w:t>21 dni</w:t>
            </w:r>
          </w:p>
        </w:tc>
        <w:tc>
          <w:tcPr>
            <w:tcW w:w="993" w:type="dxa"/>
            <w:tcBorders>
              <w:top w:val="single" w:sz="4" w:space="0" w:color="auto"/>
              <w:left w:val="single" w:sz="4" w:space="0" w:color="auto"/>
              <w:bottom w:val="single" w:sz="4" w:space="0" w:color="auto"/>
              <w:right w:val="single" w:sz="4" w:space="0" w:color="auto"/>
            </w:tcBorders>
            <w:vAlign w:val="center"/>
          </w:tcPr>
          <w:p w:rsidR="004D546B" w:rsidRPr="007C77ED" w:rsidRDefault="004D546B" w:rsidP="004D546B">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r>
      <w:tr w:rsidR="004D546B"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4D546B" w:rsidRPr="00B66297" w:rsidRDefault="004D546B"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4D546B" w:rsidRPr="004D546B" w:rsidRDefault="004D546B" w:rsidP="004D546B">
            <w:pPr>
              <w:spacing w:after="0" w:line="240" w:lineRule="auto"/>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Hi-Di Formamide, 25ml</w:t>
            </w:r>
          </w:p>
          <w:p w:rsidR="004D546B" w:rsidRPr="004D546B" w:rsidRDefault="004D546B" w:rsidP="004D546B">
            <w:pPr>
              <w:spacing w:after="0" w:line="240" w:lineRule="auto"/>
              <w:rPr>
                <w:rFonts w:asciiTheme="minorHAnsi" w:eastAsia="Times New Roman" w:hAnsiTheme="minorHAnsi" w:cstheme="minorHAnsi"/>
                <w:sz w:val="18"/>
                <w:szCs w:val="18"/>
              </w:rPr>
            </w:pPr>
          </w:p>
          <w:p w:rsidR="004D546B" w:rsidRPr="004D546B" w:rsidRDefault="004D546B" w:rsidP="004D546B">
            <w:pPr>
              <w:spacing w:after="0" w:line="240" w:lineRule="auto"/>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Wysoko dejonizowany o przewodnictwie poniżej 30 µS, optycznie neutralny, stosowany w biologii molekularnej, w procesie elektroforetycznego rodzaju fragmentów DNA w warunkach denaturujących, gwarantujący prawidłowość rozdziału zdenaturowanych fragmentów DNA w posiadanym aparacie ABI PRISM 3130, konfekcjonowany fabrycznie po 25 ml w opakowaniu.</w:t>
            </w:r>
          </w:p>
        </w:tc>
        <w:tc>
          <w:tcPr>
            <w:tcW w:w="1559" w:type="dxa"/>
            <w:tcBorders>
              <w:top w:val="single" w:sz="4" w:space="0" w:color="auto"/>
              <w:left w:val="nil"/>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4311320</w:t>
            </w:r>
          </w:p>
        </w:tc>
        <w:tc>
          <w:tcPr>
            <w:tcW w:w="567" w:type="dxa"/>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szt.</w:t>
            </w:r>
          </w:p>
        </w:tc>
        <w:tc>
          <w:tcPr>
            <w:tcW w:w="567" w:type="dxa"/>
            <w:tcBorders>
              <w:top w:val="single" w:sz="4" w:space="0" w:color="auto"/>
              <w:left w:val="nil"/>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21 dni</w:t>
            </w:r>
          </w:p>
        </w:tc>
        <w:tc>
          <w:tcPr>
            <w:tcW w:w="993" w:type="dxa"/>
            <w:tcBorders>
              <w:top w:val="single" w:sz="4" w:space="0" w:color="auto"/>
              <w:left w:val="single" w:sz="4" w:space="0" w:color="auto"/>
              <w:bottom w:val="single" w:sz="4" w:space="0" w:color="auto"/>
              <w:right w:val="single" w:sz="4" w:space="0" w:color="auto"/>
            </w:tcBorders>
            <w:vAlign w:val="center"/>
          </w:tcPr>
          <w:p w:rsidR="004D546B" w:rsidRPr="007C77ED" w:rsidRDefault="004D546B" w:rsidP="004D546B">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r>
      <w:tr w:rsidR="004D546B"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4D546B" w:rsidRPr="00B66297" w:rsidRDefault="004D546B"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4D546B" w:rsidRPr="004D546B" w:rsidRDefault="004D546B" w:rsidP="004D546B">
            <w:pPr>
              <w:spacing w:after="0" w:line="240" w:lineRule="auto"/>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Buffer (10x) with EDTA, 25ml</w:t>
            </w:r>
          </w:p>
          <w:p w:rsidR="004D546B" w:rsidRPr="004D546B" w:rsidRDefault="004D546B" w:rsidP="004D546B">
            <w:pPr>
              <w:spacing w:after="0" w:line="240" w:lineRule="auto"/>
              <w:rPr>
                <w:rFonts w:asciiTheme="minorHAnsi" w:eastAsia="Times New Roman" w:hAnsiTheme="minorHAnsi" w:cstheme="minorHAnsi"/>
                <w:sz w:val="18"/>
                <w:szCs w:val="18"/>
              </w:rPr>
            </w:pPr>
          </w:p>
          <w:p w:rsidR="004D546B" w:rsidRPr="004D546B" w:rsidRDefault="004D546B" w:rsidP="004D546B">
            <w:pPr>
              <w:spacing w:after="0" w:line="240" w:lineRule="auto"/>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Bufor do elektroforezy kapilarnej zoptymalizowany do pracy na aparatach 3130xl Genetic Analzyers; opakowanie 25ml.</w:t>
            </w:r>
          </w:p>
        </w:tc>
        <w:tc>
          <w:tcPr>
            <w:tcW w:w="1559" w:type="dxa"/>
            <w:tcBorders>
              <w:top w:val="single" w:sz="4" w:space="0" w:color="auto"/>
              <w:left w:val="nil"/>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402824</w:t>
            </w:r>
          </w:p>
        </w:tc>
        <w:tc>
          <w:tcPr>
            <w:tcW w:w="567" w:type="dxa"/>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szt.</w:t>
            </w:r>
          </w:p>
        </w:tc>
        <w:tc>
          <w:tcPr>
            <w:tcW w:w="567" w:type="dxa"/>
            <w:tcBorders>
              <w:top w:val="single" w:sz="4" w:space="0" w:color="auto"/>
              <w:left w:val="nil"/>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21 dni</w:t>
            </w:r>
          </w:p>
        </w:tc>
        <w:tc>
          <w:tcPr>
            <w:tcW w:w="993" w:type="dxa"/>
            <w:tcBorders>
              <w:top w:val="single" w:sz="4" w:space="0" w:color="auto"/>
              <w:left w:val="single" w:sz="4" w:space="0" w:color="auto"/>
              <w:bottom w:val="single" w:sz="4" w:space="0" w:color="auto"/>
              <w:right w:val="single" w:sz="4" w:space="0" w:color="auto"/>
            </w:tcBorders>
            <w:vAlign w:val="center"/>
          </w:tcPr>
          <w:p w:rsidR="004D546B" w:rsidRPr="007C77ED" w:rsidRDefault="004D546B" w:rsidP="004D546B">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r>
      <w:tr w:rsidR="004D546B"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4D546B" w:rsidRPr="00B66297" w:rsidRDefault="004D546B"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4D546B" w:rsidRPr="004D546B" w:rsidRDefault="004D546B" w:rsidP="004D546B">
            <w:pPr>
              <w:spacing w:after="0" w:line="240" w:lineRule="auto"/>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POP-7 Polymer for 3130/3130xL Genetic Analyzers, wielkość opakowania 3,5 ml</w:t>
            </w:r>
          </w:p>
        </w:tc>
        <w:tc>
          <w:tcPr>
            <w:tcW w:w="1559" w:type="dxa"/>
            <w:tcBorders>
              <w:top w:val="single" w:sz="4" w:space="0" w:color="auto"/>
              <w:left w:val="nil"/>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4363785</w:t>
            </w:r>
          </w:p>
        </w:tc>
        <w:tc>
          <w:tcPr>
            <w:tcW w:w="567" w:type="dxa"/>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op.</w:t>
            </w:r>
          </w:p>
        </w:tc>
        <w:tc>
          <w:tcPr>
            <w:tcW w:w="567" w:type="dxa"/>
            <w:tcBorders>
              <w:top w:val="single" w:sz="4" w:space="0" w:color="auto"/>
              <w:left w:val="nil"/>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21 dni</w:t>
            </w:r>
          </w:p>
        </w:tc>
        <w:tc>
          <w:tcPr>
            <w:tcW w:w="993" w:type="dxa"/>
            <w:tcBorders>
              <w:top w:val="single" w:sz="4" w:space="0" w:color="auto"/>
              <w:left w:val="single" w:sz="4" w:space="0" w:color="auto"/>
              <w:bottom w:val="single" w:sz="4" w:space="0" w:color="auto"/>
              <w:right w:val="single" w:sz="4" w:space="0" w:color="auto"/>
            </w:tcBorders>
            <w:vAlign w:val="center"/>
          </w:tcPr>
          <w:p w:rsidR="004D546B" w:rsidRPr="007C77ED" w:rsidRDefault="004D546B" w:rsidP="004D546B">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r>
      <w:tr w:rsidR="004D546B" w:rsidRPr="003670DE" w:rsidTr="00C020B2">
        <w:trPr>
          <w:trHeight w:val="239"/>
        </w:trPr>
        <w:tc>
          <w:tcPr>
            <w:tcW w:w="421" w:type="dxa"/>
            <w:tcBorders>
              <w:top w:val="single" w:sz="4" w:space="0" w:color="auto"/>
              <w:left w:val="single" w:sz="4" w:space="0" w:color="auto"/>
              <w:bottom w:val="single" w:sz="4" w:space="0" w:color="auto"/>
              <w:right w:val="single" w:sz="4" w:space="0" w:color="auto"/>
            </w:tcBorders>
            <w:noWrap/>
          </w:tcPr>
          <w:p w:rsidR="004D546B" w:rsidRPr="00B66297" w:rsidRDefault="004D546B" w:rsidP="002315FA">
            <w:pPr>
              <w:pStyle w:val="Akapitzlist"/>
              <w:numPr>
                <w:ilvl w:val="0"/>
                <w:numId w:val="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4D546B" w:rsidRPr="004D546B" w:rsidRDefault="004D546B" w:rsidP="004D546B">
            <w:pPr>
              <w:spacing w:after="0" w:line="240" w:lineRule="auto"/>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POP-7TM Polymer for 3500/3500xL Genetic Analyzers, opakowanie zawiera 384 próby</w:t>
            </w:r>
          </w:p>
        </w:tc>
        <w:tc>
          <w:tcPr>
            <w:tcW w:w="1559" w:type="dxa"/>
            <w:tcBorders>
              <w:top w:val="single" w:sz="4" w:space="0" w:color="auto"/>
              <w:left w:val="nil"/>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4393708</w:t>
            </w:r>
          </w:p>
        </w:tc>
        <w:tc>
          <w:tcPr>
            <w:tcW w:w="567" w:type="dxa"/>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op.</w:t>
            </w:r>
          </w:p>
        </w:tc>
        <w:tc>
          <w:tcPr>
            <w:tcW w:w="567" w:type="dxa"/>
            <w:tcBorders>
              <w:top w:val="single" w:sz="4" w:space="0" w:color="auto"/>
              <w:left w:val="nil"/>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21 dni</w:t>
            </w:r>
          </w:p>
        </w:tc>
        <w:tc>
          <w:tcPr>
            <w:tcW w:w="993" w:type="dxa"/>
            <w:tcBorders>
              <w:top w:val="single" w:sz="4" w:space="0" w:color="auto"/>
              <w:left w:val="single" w:sz="4" w:space="0" w:color="auto"/>
              <w:bottom w:val="single" w:sz="4" w:space="0" w:color="auto"/>
              <w:right w:val="single" w:sz="4" w:space="0" w:color="auto"/>
            </w:tcBorders>
            <w:vAlign w:val="center"/>
          </w:tcPr>
          <w:p w:rsidR="004D546B" w:rsidRPr="007C77ED" w:rsidRDefault="004D546B" w:rsidP="004D546B">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8" w:type="dxa"/>
            <w:gridSpan w:val="2"/>
            <w:tcBorders>
              <w:top w:val="single" w:sz="4" w:space="0" w:color="auto"/>
              <w:left w:val="single" w:sz="4" w:space="0" w:color="auto"/>
              <w:bottom w:val="single" w:sz="4" w:space="0" w:color="auto"/>
              <w:right w:val="single" w:sz="4" w:space="0" w:color="auto"/>
            </w:tcBorders>
            <w:noWrap/>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4D546B" w:rsidRPr="002A54DE" w:rsidRDefault="004D546B" w:rsidP="004D546B">
            <w:pPr>
              <w:tabs>
                <w:tab w:val="right" w:pos="14580"/>
              </w:tabs>
              <w:spacing w:after="0" w:line="240" w:lineRule="auto"/>
              <w:jc w:val="center"/>
              <w:rPr>
                <w:rFonts w:asciiTheme="minorHAnsi" w:eastAsia="Times New Roman" w:hAnsiTheme="minorHAnsi" w:cstheme="minorHAnsi"/>
                <w:sz w:val="20"/>
                <w:szCs w:val="20"/>
                <w:lang w:eastAsia="pl-PL"/>
              </w:rPr>
            </w:pPr>
          </w:p>
        </w:tc>
      </w:tr>
      <w:tr w:rsidR="00F55CA5" w:rsidRPr="003670DE" w:rsidTr="00C020B2">
        <w:trPr>
          <w:trHeight w:val="372"/>
        </w:trPr>
        <w:tc>
          <w:tcPr>
            <w:tcW w:w="9118" w:type="dxa"/>
            <w:gridSpan w:val="8"/>
            <w:tcBorders>
              <w:top w:val="single" w:sz="4" w:space="0" w:color="auto"/>
              <w:left w:val="single" w:sz="4" w:space="0" w:color="auto"/>
              <w:bottom w:val="single" w:sz="4" w:space="0" w:color="auto"/>
              <w:right w:val="single" w:sz="12" w:space="0" w:color="auto"/>
            </w:tcBorders>
          </w:tcPr>
          <w:p w:rsidR="00F55CA5" w:rsidRPr="003670DE" w:rsidRDefault="00F55CA5" w:rsidP="00095346">
            <w:pPr>
              <w:tabs>
                <w:tab w:val="right" w:pos="14580"/>
              </w:tabs>
              <w:spacing w:after="0" w:line="240" w:lineRule="auto"/>
              <w:jc w:val="center"/>
              <w:rPr>
                <w:rFonts w:ascii="Book Antiqua" w:eastAsia="Times New Roman" w:hAnsi="Book Antiqua" w:cs="Arial"/>
                <w:sz w:val="18"/>
                <w:szCs w:val="18"/>
                <w:lang w:eastAsia="pl-PL"/>
              </w:rPr>
            </w:pPr>
            <w:r w:rsidRPr="002573CC">
              <w:rPr>
                <w:rFonts w:ascii="Book Antiqua" w:eastAsia="Times New Roman" w:hAnsi="Book Antiqua" w:cs="Arial"/>
                <w:b/>
                <w:sz w:val="24"/>
                <w:szCs w:val="18"/>
                <w:lang w:eastAsia="pl-PL"/>
              </w:rPr>
              <w:t>Razem</w:t>
            </w:r>
          </w:p>
        </w:tc>
        <w:tc>
          <w:tcPr>
            <w:tcW w:w="1246" w:type="dxa"/>
            <w:gridSpan w:val="2"/>
            <w:tcBorders>
              <w:top w:val="single" w:sz="12" w:space="0" w:color="auto"/>
              <w:left w:val="single" w:sz="12" w:space="0" w:color="auto"/>
              <w:bottom w:val="single" w:sz="12" w:space="0" w:color="auto"/>
              <w:right w:val="single" w:sz="12" w:space="0" w:color="auto"/>
            </w:tcBorders>
            <w:vAlign w:val="center"/>
          </w:tcPr>
          <w:p w:rsidR="00F55CA5" w:rsidRPr="003670DE" w:rsidRDefault="00F55CA5" w:rsidP="00095346">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3"/>
            <w:tcBorders>
              <w:left w:val="single" w:sz="12" w:space="0" w:color="auto"/>
              <w:right w:val="single" w:sz="12" w:space="0" w:color="auto"/>
            </w:tcBorders>
            <w:noWrap/>
            <w:vAlign w:val="center"/>
          </w:tcPr>
          <w:p w:rsidR="00F55CA5" w:rsidRPr="003670DE" w:rsidRDefault="00F55CA5" w:rsidP="00095346">
            <w:pPr>
              <w:tabs>
                <w:tab w:val="right" w:pos="14580"/>
              </w:tabs>
              <w:spacing w:after="0" w:line="240" w:lineRule="auto"/>
              <w:jc w:val="center"/>
              <w:rPr>
                <w:rFonts w:ascii="Book Antiqua" w:eastAsia="Times New Roman" w:hAnsi="Book Antiqua" w:cs="Arial"/>
                <w:sz w:val="18"/>
                <w:szCs w:val="18"/>
                <w:lang w:eastAsia="pl-PL"/>
              </w:rPr>
            </w:pPr>
          </w:p>
        </w:tc>
        <w:tc>
          <w:tcPr>
            <w:tcW w:w="1263" w:type="dxa"/>
            <w:tcBorders>
              <w:top w:val="single" w:sz="12" w:space="0" w:color="auto"/>
              <w:left w:val="single" w:sz="12" w:space="0" w:color="auto"/>
              <w:bottom w:val="single" w:sz="12" w:space="0" w:color="auto"/>
              <w:right w:val="single" w:sz="12" w:space="0" w:color="auto"/>
            </w:tcBorders>
            <w:noWrap/>
            <w:vAlign w:val="center"/>
          </w:tcPr>
          <w:p w:rsidR="00F55CA5" w:rsidRPr="003670DE" w:rsidRDefault="00F55CA5" w:rsidP="00095346">
            <w:pPr>
              <w:tabs>
                <w:tab w:val="right" w:pos="14580"/>
              </w:tabs>
              <w:spacing w:after="0" w:line="240" w:lineRule="auto"/>
              <w:jc w:val="center"/>
              <w:rPr>
                <w:rFonts w:ascii="Book Antiqua" w:eastAsia="Times New Roman" w:hAnsi="Book Antiqua" w:cs="Arial"/>
                <w:sz w:val="18"/>
                <w:szCs w:val="18"/>
                <w:lang w:eastAsia="pl-PL"/>
              </w:rPr>
            </w:pPr>
          </w:p>
        </w:tc>
        <w:tc>
          <w:tcPr>
            <w:tcW w:w="1701" w:type="dxa"/>
            <w:tcBorders>
              <w:top w:val="single" w:sz="4" w:space="0" w:color="auto"/>
              <w:left w:val="single" w:sz="12" w:space="0" w:color="auto"/>
            </w:tcBorders>
          </w:tcPr>
          <w:p w:rsidR="00F55CA5" w:rsidRPr="003670DE" w:rsidRDefault="00F55CA5" w:rsidP="00095346">
            <w:pPr>
              <w:tabs>
                <w:tab w:val="right" w:pos="14580"/>
              </w:tabs>
              <w:spacing w:after="0" w:line="240" w:lineRule="auto"/>
              <w:jc w:val="center"/>
              <w:rPr>
                <w:rFonts w:ascii="Book Antiqua" w:eastAsia="Times New Roman" w:hAnsi="Book Antiqua" w:cs="Arial"/>
                <w:sz w:val="18"/>
                <w:szCs w:val="18"/>
                <w:lang w:eastAsia="pl-PL"/>
              </w:rPr>
            </w:pPr>
          </w:p>
        </w:tc>
      </w:tr>
    </w:tbl>
    <w:p w:rsidR="00015F10" w:rsidRPr="00EC7C4A" w:rsidRDefault="00015F10" w:rsidP="00F55CA5">
      <w:pPr>
        <w:spacing w:after="120" w:line="240" w:lineRule="auto"/>
        <w:ind w:right="-426"/>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sidR="00F55CA5">
        <w:rPr>
          <w:rFonts w:asciiTheme="minorHAnsi" w:hAnsiTheme="minorHAnsi" w:cs="Arial"/>
          <w:sz w:val="18"/>
        </w:rPr>
        <w:t xml:space="preserve"> </w:t>
      </w:r>
      <w:r w:rsidR="00F55CA5">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(certyfikat, specyfikacja techniczna)</w:t>
      </w:r>
    </w:p>
    <w:p w:rsidR="00015F10" w:rsidRDefault="00015F10" w:rsidP="00015F10">
      <w:pPr>
        <w:rPr>
          <w:rFonts w:ascii="Book Antiqua" w:hAnsi="Book Antiqua"/>
          <w:sz w:val="20"/>
          <w:szCs w:val="20"/>
        </w:rPr>
      </w:pPr>
      <w:r w:rsidRPr="003670DE">
        <w:rPr>
          <w:rFonts w:ascii="Book Antiqua" w:hAnsi="Book Antiqua"/>
          <w:sz w:val="20"/>
          <w:szCs w:val="20"/>
        </w:rPr>
        <w:t>…………………………… dnia …………………..</w:t>
      </w:r>
    </w:p>
    <w:p w:rsidR="00015F10" w:rsidRDefault="00015F10" w:rsidP="00015F10">
      <w:pPr>
        <w:spacing w:after="0"/>
        <w:jc w:val="right"/>
        <w:rPr>
          <w:rFonts w:ascii="Book Antiqua" w:hAnsi="Book Antiqua"/>
          <w:sz w:val="20"/>
          <w:szCs w:val="20"/>
        </w:rPr>
      </w:pPr>
      <w:r>
        <w:rPr>
          <w:rFonts w:ascii="Book Antiqua" w:hAnsi="Book Antiqua"/>
          <w:sz w:val="20"/>
          <w:szCs w:val="20"/>
        </w:rPr>
        <w:t>………………………………………………</w:t>
      </w:r>
    </w:p>
    <w:p w:rsidR="00E65D3D" w:rsidRDefault="00015F10" w:rsidP="00015F10">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48696C" w:rsidRPr="000B1088" w:rsidRDefault="00413DFC" w:rsidP="0048696C">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2</w:t>
      </w:r>
    </w:p>
    <w:tbl>
      <w:tblPr>
        <w:tblpPr w:leftFromText="141" w:rightFromText="141" w:bottomFromText="200" w:vertAnchor="text" w:horzAnchor="margin" w:tblpY="315"/>
        <w:tblW w:w="15129" w:type="dxa"/>
        <w:tblLayout w:type="fixed"/>
        <w:tblCellMar>
          <w:left w:w="70" w:type="dxa"/>
          <w:right w:w="70" w:type="dxa"/>
        </w:tblCellMar>
        <w:tblLook w:val="04A0" w:firstRow="1" w:lastRow="0" w:firstColumn="1" w:lastColumn="0" w:noHBand="0" w:noVBand="1"/>
      </w:tblPr>
      <w:tblGrid>
        <w:gridCol w:w="421"/>
        <w:gridCol w:w="3967"/>
        <w:gridCol w:w="1559"/>
        <w:gridCol w:w="567"/>
        <w:gridCol w:w="567"/>
        <w:gridCol w:w="992"/>
        <w:gridCol w:w="997"/>
        <w:gridCol w:w="18"/>
        <w:gridCol w:w="1258"/>
        <w:gridCol w:w="84"/>
        <w:gridCol w:w="767"/>
        <w:gridCol w:w="850"/>
        <w:gridCol w:w="84"/>
        <w:gridCol w:w="1192"/>
        <w:gridCol w:w="101"/>
        <w:gridCol w:w="1599"/>
        <w:gridCol w:w="106"/>
      </w:tblGrid>
      <w:tr w:rsidR="0048696C" w:rsidRPr="003670DE" w:rsidTr="00C020B2">
        <w:trPr>
          <w:gridAfter w:val="1"/>
          <w:wAfter w:w="106" w:type="dxa"/>
          <w:trHeight w:val="557"/>
        </w:trPr>
        <w:tc>
          <w:tcPr>
            <w:tcW w:w="421" w:type="dxa"/>
            <w:vMerge w:val="restart"/>
            <w:tcBorders>
              <w:top w:val="single" w:sz="4" w:space="0" w:color="auto"/>
              <w:left w:val="single" w:sz="4" w:space="0" w:color="auto"/>
              <w:bottom w:val="single" w:sz="4" w:space="0" w:color="auto"/>
              <w:right w:val="single" w:sz="4" w:space="0" w:color="auto"/>
            </w:tcBorders>
            <w:noWrap/>
            <w:vAlign w:val="center"/>
            <w:hideMark/>
          </w:tcPr>
          <w:p w:rsidR="0048696C" w:rsidRPr="00C020B2" w:rsidRDefault="0048696C" w:rsidP="00624346">
            <w:pPr>
              <w:tabs>
                <w:tab w:val="right" w:pos="14580"/>
              </w:tabs>
              <w:spacing w:after="0" w:line="240" w:lineRule="auto"/>
              <w:jc w:val="center"/>
              <w:rPr>
                <w:rFonts w:asciiTheme="minorHAnsi" w:eastAsia="Times New Roman" w:hAnsiTheme="minorHAnsi" w:cstheme="minorHAnsi"/>
                <w:sz w:val="18"/>
                <w:szCs w:val="20"/>
                <w:lang w:eastAsia="pl-PL"/>
              </w:rPr>
            </w:pPr>
            <w:r w:rsidRPr="00C020B2">
              <w:rPr>
                <w:rFonts w:asciiTheme="minorHAnsi" w:eastAsia="Times New Roman" w:hAnsiTheme="minorHAnsi" w:cstheme="minorHAnsi"/>
                <w:sz w:val="18"/>
                <w:szCs w:val="20"/>
                <w:lang w:eastAsia="pl-PL"/>
              </w:rPr>
              <w:t>L.p.</w:t>
            </w:r>
          </w:p>
        </w:tc>
        <w:tc>
          <w:tcPr>
            <w:tcW w:w="3967" w:type="dxa"/>
            <w:vMerge w:val="restart"/>
            <w:tcBorders>
              <w:top w:val="single" w:sz="4" w:space="0" w:color="auto"/>
              <w:left w:val="nil"/>
              <w:bottom w:val="single" w:sz="4" w:space="0" w:color="auto"/>
              <w:right w:val="single" w:sz="4" w:space="0" w:color="auto"/>
            </w:tcBorders>
            <w:noWrap/>
            <w:vAlign w:val="center"/>
            <w:hideMark/>
          </w:tcPr>
          <w:p w:rsidR="0048696C" w:rsidRPr="002A54DE" w:rsidRDefault="0048696C" w:rsidP="00624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1559" w:type="dxa"/>
            <w:vMerge w:val="restart"/>
            <w:tcBorders>
              <w:top w:val="single" w:sz="4" w:space="0" w:color="auto"/>
              <w:left w:val="single" w:sz="4" w:space="0" w:color="auto"/>
              <w:right w:val="single" w:sz="4" w:space="0" w:color="auto"/>
            </w:tcBorders>
            <w:vAlign w:val="center"/>
          </w:tcPr>
          <w:p w:rsidR="0048696C" w:rsidRPr="004D546B" w:rsidRDefault="004D546B" w:rsidP="00624346">
            <w:pPr>
              <w:tabs>
                <w:tab w:val="right" w:pos="14580"/>
              </w:tabs>
              <w:spacing w:after="0" w:line="240" w:lineRule="auto"/>
              <w:jc w:val="center"/>
              <w:rPr>
                <w:rFonts w:asciiTheme="minorHAnsi" w:eastAsia="Times New Roman" w:hAnsiTheme="minorHAnsi" w:cstheme="minorHAnsi"/>
                <w:sz w:val="20"/>
                <w:szCs w:val="20"/>
                <w:lang w:eastAsia="pl-PL"/>
              </w:rPr>
            </w:pPr>
            <w:r w:rsidRPr="004D546B">
              <w:rPr>
                <w:rFonts w:asciiTheme="minorHAnsi" w:eastAsia="Times New Roman" w:hAnsiTheme="minorHAnsi" w:cstheme="minorHAnsi"/>
                <w:sz w:val="18"/>
                <w:szCs w:val="20"/>
              </w:rPr>
              <w:t>Zgodne z numerem katalogowym firmy Eurx lub równoważne</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48696C" w:rsidRPr="002A54DE" w:rsidRDefault="0048696C" w:rsidP="00624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567" w:type="dxa"/>
            <w:vMerge w:val="restart"/>
            <w:tcBorders>
              <w:top w:val="single" w:sz="4" w:space="0" w:color="auto"/>
              <w:left w:val="nil"/>
              <w:bottom w:val="single" w:sz="4" w:space="0" w:color="auto"/>
              <w:right w:val="single" w:sz="4" w:space="0" w:color="auto"/>
            </w:tcBorders>
            <w:noWrap/>
            <w:vAlign w:val="center"/>
            <w:hideMark/>
          </w:tcPr>
          <w:p w:rsidR="0048696C" w:rsidRPr="002A54DE" w:rsidRDefault="0048696C" w:rsidP="00624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8696C" w:rsidRPr="002A54DE" w:rsidRDefault="0048696C" w:rsidP="00624346">
            <w:pPr>
              <w:tabs>
                <w:tab w:val="right" w:pos="14580"/>
              </w:tabs>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Termin dostawy</w:t>
            </w:r>
          </w:p>
        </w:tc>
        <w:tc>
          <w:tcPr>
            <w:tcW w:w="997" w:type="dxa"/>
            <w:vMerge w:val="restart"/>
            <w:tcBorders>
              <w:top w:val="single" w:sz="4" w:space="0" w:color="auto"/>
              <w:left w:val="single" w:sz="4" w:space="0" w:color="auto"/>
              <w:right w:val="single" w:sz="4" w:space="0" w:color="auto"/>
            </w:tcBorders>
            <w:vAlign w:val="center"/>
          </w:tcPr>
          <w:p w:rsidR="0048696C" w:rsidRPr="002A54DE" w:rsidRDefault="0048696C" w:rsidP="00624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8696C" w:rsidRPr="002A54DE" w:rsidRDefault="0048696C" w:rsidP="00624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701" w:type="dxa"/>
            <w:gridSpan w:val="3"/>
            <w:tcBorders>
              <w:top w:val="single" w:sz="4" w:space="0" w:color="auto"/>
              <w:left w:val="single" w:sz="4" w:space="0" w:color="auto"/>
              <w:bottom w:val="single" w:sz="4" w:space="0" w:color="auto"/>
              <w:right w:val="single" w:sz="4" w:space="0" w:color="auto"/>
            </w:tcBorders>
            <w:noWrap/>
            <w:vAlign w:val="center"/>
            <w:hideMark/>
          </w:tcPr>
          <w:p w:rsidR="0048696C" w:rsidRPr="002A54DE" w:rsidRDefault="0048696C" w:rsidP="00624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276" w:type="dxa"/>
            <w:gridSpan w:val="2"/>
            <w:vMerge w:val="restart"/>
            <w:tcBorders>
              <w:top w:val="single" w:sz="4" w:space="0" w:color="auto"/>
              <w:left w:val="nil"/>
              <w:right w:val="single" w:sz="4" w:space="0" w:color="auto"/>
            </w:tcBorders>
            <w:vAlign w:val="center"/>
            <w:hideMark/>
          </w:tcPr>
          <w:p w:rsidR="0048696C" w:rsidRPr="002A54DE" w:rsidRDefault="0048696C" w:rsidP="00624346">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700" w:type="dxa"/>
            <w:gridSpan w:val="2"/>
            <w:vMerge w:val="restart"/>
            <w:tcBorders>
              <w:top w:val="single" w:sz="4" w:space="0" w:color="auto"/>
              <w:left w:val="nil"/>
              <w:right w:val="single" w:sz="4" w:space="0" w:color="auto"/>
            </w:tcBorders>
          </w:tcPr>
          <w:p w:rsidR="0048696C" w:rsidRPr="002A54DE" w:rsidRDefault="0048696C" w:rsidP="00624346">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48696C" w:rsidRPr="003670DE" w:rsidTr="00C020B2">
        <w:trPr>
          <w:gridAfter w:val="1"/>
          <w:wAfter w:w="106" w:type="dxa"/>
          <w:trHeight w:val="41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48696C" w:rsidRPr="002A54DE" w:rsidRDefault="0048696C" w:rsidP="00624346">
            <w:pPr>
              <w:spacing w:after="0" w:line="240" w:lineRule="auto"/>
              <w:rPr>
                <w:rFonts w:asciiTheme="minorHAnsi" w:eastAsia="Times New Roman" w:hAnsiTheme="minorHAnsi" w:cstheme="minorHAnsi"/>
                <w:sz w:val="20"/>
                <w:szCs w:val="20"/>
                <w:lang w:eastAsia="pl-PL"/>
              </w:rPr>
            </w:pPr>
          </w:p>
        </w:tc>
        <w:tc>
          <w:tcPr>
            <w:tcW w:w="3967" w:type="dxa"/>
            <w:vMerge/>
            <w:tcBorders>
              <w:top w:val="single" w:sz="4" w:space="0" w:color="auto"/>
              <w:left w:val="nil"/>
              <w:bottom w:val="single" w:sz="4" w:space="0" w:color="auto"/>
              <w:right w:val="single" w:sz="4" w:space="0" w:color="auto"/>
            </w:tcBorders>
            <w:vAlign w:val="center"/>
            <w:hideMark/>
          </w:tcPr>
          <w:p w:rsidR="0048696C" w:rsidRPr="002A54DE" w:rsidRDefault="0048696C" w:rsidP="00624346">
            <w:pPr>
              <w:spacing w:after="0" w:line="240" w:lineRule="auto"/>
              <w:rPr>
                <w:rFonts w:asciiTheme="minorHAnsi" w:eastAsia="Times New Roman" w:hAnsiTheme="minorHAnsi" w:cstheme="minorHAnsi"/>
                <w:sz w:val="20"/>
                <w:szCs w:val="20"/>
                <w:lang w:eastAsia="pl-PL"/>
              </w:rPr>
            </w:pPr>
          </w:p>
        </w:tc>
        <w:tc>
          <w:tcPr>
            <w:tcW w:w="1559" w:type="dxa"/>
            <w:vMerge/>
            <w:tcBorders>
              <w:left w:val="single" w:sz="4" w:space="0" w:color="auto"/>
              <w:bottom w:val="single" w:sz="4" w:space="0" w:color="auto"/>
              <w:right w:val="single" w:sz="4" w:space="0" w:color="auto"/>
            </w:tcBorders>
          </w:tcPr>
          <w:p w:rsidR="0048696C" w:rsidRPr="005A0A7F" w:rsidRDefault="0048696C" w:rsidP="00624346">
            <w:pPr>
              <w:spacing w:after="0" w:line="240" w:lineRule="auto"/>
              <w:jc w:val="center"/>
              <w:rPr>
                <w:rFonts w:asciiTheme="minorHAnsi" w:eastAsia="Times New Roman" w:hAnsiTheme="minorHAnsi" w:cstheme="minorHAnsi"/>
                <w:sz w:val="20"/>
                <w:szCs w:val="2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8696C" w:rsidRPr="002A54DE" w:rsidRDefault="0048696C" w:rsidP="00624346">
            <w:pPr>
              <w:spacing w:after="0" w:line="240" w:lineRule="auto"/>
              <w:jc w:val="center"/>
              <w:rPr>
                <w:rFonts w:asciiTheme="minorHAnsi" w:eastAsia="Times New Roman" w:hAnsiTheme="minorHAnsi" w:cstheme="minorHAnsi"/>
                <w:sz w:val="20"/>
                <w:szCs w:val="20"/>
                <w:lang w:eastAsia="pl-PL"/>
              </w:rPr>
            </w:pPr>
          </w:p>
        </w:tc>
        <w:tc>
          <w:tcPr>
            <w:tcW w:w="567" w:type="dxa"/>
            <w:vMerge/>
            <w:tcBorders>
              <w:top w:val="single" w:sz="4" w:space="0" w:color="auto"/>
              <w:left w:val="nil"/>
              <w:bottom w:val="single" w:sz="4" w:space="0" w:color="auto"/>
              <w:right w:val="single" w:sz="4" w:space="0" w:color="auto"/>
            </w:tcBorders>
            <w:vAlign w:val="center"/>
            <w:hideMark/>
          </w:tcPr>
          <w:p w:rsidR="0048696C" w:rsidRPr="002A54DE" w:rsidRDefault="0048696C" w:rsidP="00624346">
            <w:pPr>
              <w:spacing w:after="0" w:line="240" w:lineRule="auto"/>
              <w:jc w:val="center"/>
              <w:rPr>
                <w:rFonts w:asciiTheme="minorHAnsi" w:eastAsia="Times New Roman" w:hAnsiTheme="minorHAnsi" w:cstheme="minorHAnsi"/>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696C" w:rsidRPr="002A54DE" w:rsidRDefault="0048696C" w:rsidP="00624346">
            <w:pPr>
              <w:spacing w:after="0" w:line="240" w:lineRule="auto"/>
              <w:rPr>
                <w:rFonts w:asciiTheme="minorHAnsi" w:eastAsia="Times New Roman" w:hAnsiTheme="minorHAnsi" w:cstheme="minorHAnsi"/>
                <w:sz w:val="20"/>
                <w:szCs w:val="20"/>
                <w:lang w:eastAsia="pl-PL"/>
              </w:rPr>
            </w:pPr>
          </w:p>
        </w:tc>
        <w:tc>
          <w:tcPr>
            <w:tcW w:w="997" w:type="dxa"/>
            <w:vMerge/>
            <w:tcBorders>
              <w:left w:val="single" w:sz="4" w:space="0" w:color="auto"/>
              <w:bottom w:val="single" w:sz="4" w:space="0" w:color="auto"/>
              <w:right w:val="single" w:sz="4" w:space="0" w:color="auto"/>
            </w:tcBorders>
          </w:tcPr>
          <w:p w:rsidR="0048696C" w:rsidRPr="002A54DE" w:rsidRDefault="0048696C" w:rsidP="00624346">
            <w:pPr>
              <w:spacing w:after="0" w:line="240" w:lineRule="auto"/>
              <w:rPr>
                <w:rFonts w:asciiTheme="minorHAnsi" w:eastAsia="Times New Roman" w:hAnsiTheme="minorHAnsi" w:cstheme="minorHAnsi"/>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8696C" w:rsidRPr="002A54DE" w:rsidRDefault="0048696C" w:rsidP="00624346">
            <w:pPr>
              <w:spacing w:after="0" w:line="240" w:lineRule="auto"/>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48696C" w:rsidRPr="002A54DE" w:rsidRDefault="0048696C" w:rsidP="00624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0" w:type="dxa"/>
            <w:tcBorders>
              <w:top w:val="single" w:sz="4" w:space="0" w:color="auto"/>
              <w:left w:val="nil"/>
              <w:bottom w:val="single" w:sz="4" w:space="0" w:color="auto"/>
              <w:right w:val="single" w:sz="4" w:space="0" w:color="auto"/>
            </w:tcBorders>
            <w:vAlign w:val="center"/>
            <w:hideMark/>
          </w:tcPr>
          <w:p w:rsidR="0048696C" w:rsidRPr="002A54DE" w:rsidRDefault="0048696C" w:rsidP="00624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276" w:type="dxa"/>
            <w:gridSpan w:val="2"/>
            <w:vMerge/>
            <w:tcBorders>
              <w:left w:val="nil"/>
              <w:bottom w:val="single" w:sz="4" w:space="0" w:color="auto"/>
              <w:right w:val="single" w:sz="4" w:space="0" w:color="auto"/>
            </w:tcBorders>
            <w:vAlign w:val="center"/>
            <w:hideMark/>
          </w:tcPr>
          <w:p w:rsidR="0048696C" w:rsidRPr="002A54DE" w:rsidRDefault="0048696C" w:rsidP="00624346">
            <w:pPr>
              <w:spacing w:after="0" w:line="240" w:lineRule="auto"/>
              <w:rPr>
                <w:rFonts w:asciiTheme="minorHAnsi" w:eastAsia="Times New Roman" w:hAnsiTheme="minorHAnsi" w:cstheme="minorHAnsi"/>
                <w:bCs/>
                <w:sz w:val="20"/>
                <w:szCs w:val="20"/>
                <w:lang w:eastAsia="pl-PL"/>
              </w:rPr>
            </w:pPr>
          </w:p>
        </w:tc>
        <w:tc>
          <w:tcPr>
            <w:tcW w:w="1700" w:type="dxa"/>
            <w:gridSpan w:val="2"/>
            <w:vMerge/>
            <w:tcBorders>
              <w:left w:val="nil"/>
              <w:bottom w:val="single" w:sz="4" w:space="0" w:color="auto"/>
              <w:right w:val="single" w:sz="4" w:space="0" w:color="auto"/>
            </w:tcBorders>
          </w:tcPr>
          <w:p w:rsidR="0048696C" w:rsidRPr="002A54DE" w:rsidRDefault="0048696C" w:rsidP="00624346">
            <w:pPr>
              <w:spacing w:after="0" w:line="240" w:lineRule="auto"/>
              <w:rPr>
                <w:rFonts w:asciiTheme="minorHAnsi" w:eastAsia="Times New Roman" w:hAnsiTheme="minorHAnsi" w:cstheme="minorHAnsi"/>
                <w:bCs/>
                <w:sz w:val="20"/>
                <w:szCs w:val="20"/>
                <w:lang w:eastAsia="pl-PL"/>
              </w:rPr>
            </w:pPr>
          </w:p>
        </w:tc>
      </w:tr>
      <w:tr w:rsidR="004D546B" w:rsidRPr="003670DE" w:rsidTr="00C020B2">
        <w:trPr>
          <w:gridAfter w:val="1"/>
          <w:wAfter w:w="106" w:type="dxa"/>
          <w:trHeight w:val="705"/>
        </w:trPr>
        <w:tc>
          <w:tcPr>
            <w:tcW w:w="421" w:type="dxa"/>
            <w:tcBorders>
              <w:top w:val="single" w:sz="4" w:space="0" w:color="auto"/>
              <w:left w:val="single" w:sz="4" w:space="0" w:color="auto"/>
              <w:bottom w:val="single" w:sz="4" w:space="0" w:color="auto"/>
              <w:right w:val="single" w:sz="4" w:space="0" w:color="auto"/>
            </w:tcBorders>
            <w:noWrap/>
            <w:hideMark/>
          </w:tcPr>
          <w:p w:rsidR="004D546B" w:rsidRPr="004D546B" w:rsidRDefault="004D546B" w:rsidP="002315FA">
            <w:pPr>
              <w:pStyle w:val="Akapitzlist"/>
              <w:numPr>
                <w:ilvl w:val="0"/>
                <w:numId w:val="3"/>
              </w:numPr>
              <w:tabs>
                <w:tab w:val="right" w:pos="14580"/>
              </w:tabs>
              <w:spacing w:after="0" w:line="240" w:lineRule="auto"/>
              <w:ind w:left="67" w:hanging="76"/>
              <w:rPr>
                <w:rFonts w:eastAsia="Times New Roman" w:cstheme="minorHAnsi"/>
                <w:sz w:val="18"/>
                <w:szCs w:val="18"/>
                <w:lang w:eastAsia="pl-PL"/>
              </w:rPr>
            </w:pPr>
            <w:r w:rsidRPr="004D546B">
              <w:rPr>
                <w:rFonts w:eastAsia="Times New Roman" w:cstheme="minorHAnsi"/>
                <w:sz w:val="18"/>
                <w:szCs w:val="18"/>
                <w:lang w:eastAsia="pl-PL"/>
              </w:rPr>
              <w:lastRenderedPageBreak/>
              <w:t>1</w:t>
            </w:r>
          </w:p>
        </w:tc>
        <w:tc>
          <w:tcPr>
            <w:tcW w:w="3967" w:type="dxa"/>
            <w:tcBorders>
              <w:top w:val="single" w:sz="4" w:space="0" w:color="auto"/>
              <w:left w:val="nil"/>
              <w:bottom w:val="single" w:sz="4" w:space="0" w:color="auto"/>
              <w:right w:val="single" w:sz="4" w:space="0" w:color="auto"/>
            </w:tcBorders>
            <w:vAlign w:val="center"/>
            <w:hideMark/>
          </w:tcPr>
          <w:p w:rsidR="004D546B" w:rsidRPr="004D546B" w:rsidRDefault="004D546B" w:rsidP="004D546B">
            <w:pPr>
              <w:spacing w:after="0" w:line="240" w:lineRule="auto"/>
              <w:rPr>
                <w:rFonts w:asciiTheme="minorHAnsi" w:eastAsia="Times New Roman" w:hAnsiTheme="minorHAnsi" w:cstheme="minorHAnsi"/>
                <w:sz w:val="18"/>
                <w:szCs w:val="18"/>
                <w:lang w:eastAsia="pl-PL"/>
              </w:rPr>
            </w:pPr>
            <w:r w:rsidRPr="004D546B">
              <w:rPr>
                <w:rFonts w:asciiTheme="minorHAnsi" w:eastAsia="Times New Roman" w:hAnsiTheme="minorHAnsi" w:cstheme="minorHAnsi"/>
                <w:sz w:val="18"/>
                <w:szCs w:val="18"/>
                <w:lang w:eastAsia="pl-PL"/>
              </w:rPr>
              <w:t>GeneMATRIX Plant &amp; Fungi DNA Purification Kit 150 prób</w:t>
            </w:r>
          </w:p>
          <w:p w:rsidR="004D546B" w:rsidRPr="004D546B" w:rsidRDefault="004D546B" w:rsidP="004D546B">
            <w:pPr>
              <w:spacing w:after="0" w:line="240" w:lineRule="auto"/>
              <w:rPr>
                <w:rFonts w:asciiTheme="minorHAnsi" w:eastAsia="Times New Roman" w:hAnsiTheme="minorHAnsi" w:cstheme="minorHAnsi"/>
                <w:sz w:val="18"/>
                <w:szCs w:val="18"/>
                <w:lang w:eastAsia="pl-PL"/>
              </w:rPr>
            </w:pPr>
          </w:p>
          <w:p w:rsidR="004D546B" w:rsidRPr="004D546B" w:rsidRDefault="004D546B" w:rsidP="004D546B">
            <w:pPr>
              <w:spacing w:after="0" w:line="240" w:lineRule="auto"/>
              <w:rPr>
                <w:rFonts w:asciiTheme="minorHAnsi" w:eastAsia="Times New Roman" w:hAnsiTheme="minorHAnsi" w:cstheme="minorHAnsi"/>
                <w:sz w:val="18"/>
                <w:szCs w:val="18"/>
                <w:lang w:eastAsia="pl-PL"/>
              </w:rPr>
            </w:pPr>
            <w:r w:rsidRPr="004D546B">
              <w:rPr>
                <w:rFonts w:asciiTheme="minorHAnsi" w:eastAsia="Times New Roman" w:hAnsiTheme="minorHAnsi" w:cstheme="minorHAnsi"/>
                <w:spacing w:val="-4"/>
                <w:sz w:val="18"/>
                <w:szCs w:val="18"/>
              </w:rPr>
              <w:t>Zestaw do izolacji DNA z materiału roślinnego i grzybów musi zawierać bufor aktywacyjny oraz posiadać 2 oddzielne bufory lizujące: jeden do roślin, drugi do grzybów</w:t>
            </w:r>
          </w:p>
        </w:tc>
        <w:tc>
          <w:tcPr>
            <w:tcW w:w="1559" w:type="dxa"/>
            <w:tcBorders>
              <w:top w:val="single" w:sz="4" w:space="0" w:color="auto"/>
              <w:left w:val="nil"/>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E3595-02</w:t>
            </w:r>
          </w:p>
        </w:tc>
        <w:tc>
          <w:tcPr>
            <w:tcW w:w="567" w:type="dxa"/>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opak.</w:t>
            </w:r>
          </w:p>
        </w:tc>
        <w:tc>
          <w:tcPr>
            <w:tcW w:w="567" w:type="dxa"/>
            <w:tcBorders>
              <w:top w:val="single" w:sz="4" w:space="0" w:color="auto"/>
              <w:left w:val="nil"/>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16</w:t>
            </w:r>
          </w:p>
        </w:tc>
        <w:tc>
          <w:tcPr>
            <w:tcW w:w="992"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r w:rsidRPr="004D546B">
              <w:rPr>
                <w:rFonts w:asciiTheme="minorHAnsi" w:eastAsia="Times New Roman" w:hAnsiTheme="minorHAnsi" w:cstheme="minorHAnsi"/>
                <w:sz w:val="18"/>
                <w:szCs w:val="18"/>
              </w:rPr>
              <w:t>21 dni</w:t>
            </w:r>
          </w:p>
        </w:tc>
        <w:tc>
          <w:tcPr>
            <w:tcW w:w="997"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850" w:type="dxa"/>
            <w:tcBorders>
              <w:top w:val="single" w:sz="4" w:space="0" w:color="auto"/>
              <w:left w:val="nil"/>
              <w:bottom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1700" w:type="dxa"/>
            <w:gridSpan w:val="2"/>
            <w:tcBorders>
              <w:top w:val="single" w:sz="4" w:space="0" w:color="auto"/>
              <w:left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r>
      <w:tr w:rsidR="004D546B" w:rsidRPr="003670DE" w:rsidTr="00C020B2">
        <w:trPr>
          <w:gridAfter w:val="1"/>
          <w:wAfter w:w="106" w:type="dxa"/>
          <w:trHeight w:val="293"/>
        </w:trPr>
        <w:tc>
          <w:tcPr>
            <w:tcW w:w="421" w:type="dxa"/>
            <w:tcBorders>
              <w:top w:val="single" w:sz="4" w:space="0" w:color="auto"/>
              <w:left w:val="single" w:sz="4" w:space="0" w:color="auto"/>
              <w:bottom w:val="single" w:sz="4" w:space="0" w:color="auto"/>
              <w:right w:val="single" w:sz="4" w:space="0" w:color="auto"/>
            </w:tcBorders>
            <w:noWrap/>
          </w:tcPr>
          <w:p w:rsidR="004D546B" w:rsidRPr="004D546B" w:rsidRDefault="004D546B" w:rsidP="002315FA">
            <w:pPr>
              <w:pStyle w:val="Akapitzlist"/>
              <w:numPr>
                <w:ilvl w:val="0"/>
                <w:numId w:val="3"/>
              </w:numPr>
              <w:tabs>
                <w:tab w:val="right" w:pos="14580"/>
              </w:tabs>
              <w:spacing w:after="0" w:line="240" w:lineRule="auto"/>
              <w:ind w:left="67" w:hanging="76"/>
              <w:rPr>
                <w:rFonts w:eastAsia="Times New Roman" w:cstheme="minorHAnsi"/>
                <w:sz w:val="18"/>
                <w:szCs w:val="18"/>
                <w:lang w:eastAsia="pl-PL"/>
              </w:rPr>
            </w:pPr>
          </w:p>
        </w:tc>
        <w:tc>
          <w:tcPr>
            <w:tcW w:w="3967" w:type="dxa"/>
            <w:tcBorders>
              <w:top w:val="single" w:sz="4" w:space="0" w:color="auto"/>
              <w:left w:val="nil"/>
              <w:bottom w:val="single" w:sz="4" w:space="0" w:color="auto"/>
              <w:right w:val="single" w:sz="4" w:space="0" w:color="auto"/>
            </w:tcBorders>
          </w:tcPr>
          <w:p w:rsidR="004D546B" w:rsidRPr="004D546B" w:rsidRDefault="004D546B" w:rsidP="004D546B">
            <w:pPr>
              <w:spacing w:after="0" w:line="240" w:lineRule="auto"/>
              <w:rPr>
                <w:rFonts w:asciiTheme="minorHAnsi" w:hAnsiTheme="minorHAnsi" w:cstheme="minorHAnsi"/>
                <w:sz w:val="18"/>
                <w:szCs w:val="18"/>
              </w:rPr>
            </w:pPr>
            <w:r w:rsidRPr="004D546B">
              <w:rPr>
                <w:rFonts w:asciiTheme="minorHAnsi" w:hAnsiTheme="minorHAnsi" w:cstheme="minorHAnsi"/>
                <w:sz w:val="18"/>
                <w:szCs w:val="18"/>
              </w:rPr>
              <w:t>GeneMATRIX UNIVERSAL RNA Purification Kit, 100 reakcji</w:t>
            </w:r>
          </w:p>
          <w:p w:rsidR="004D546B" w:rsidRPr="004D546B" w:rsidRDefault="004D546B" w:rsidP="004D546B">
            <w:pPr>
              <w:spacing w:after="0" w:line="240" w:lineRule="auto"/>
              <w:rPr>
                <w:rFonts w:asciiTheme="minorHAnsi" w:hAnsiTheme="minorHAnsi" w:cstheme="minorHAnsi"/>
                <w:sz w:val="18"/>
                <w:szCs w:val="18"/>
              </w:rPr>
            </w:pPr>
          </w:p>
          <w:p w:rsidR="004D546B" w:rsidRPr="004D546B" w:rsidRDefault="004D546B" w:rsidP="004D546B">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Zestaw przeznaczony do izolacji RNA bez ograniczenia gatunku organizmu</w:t>
            </w:r>
          </w:p>
          <w:p w:rsidR="004D546B" w:rsidRPr="004D546B" w:rsidRDefault="004D546B" w:rsidP="004D546B">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Zastosowane w minikolumnach membrany  gwarantują wysoką jakość uzyskiwanego RNA (ultraczyste RNA). Próby nie będą zawierały  zanieczyszczeń w postaci białek, lipidów, inhibitorów enzymów, soli i kationów dwuwartościowych oraz DNA, które przeszkadzają w dalszej analizie ekspresji genów</w:t>
            </w:r>
          </w:p>
          <w:p w:rsidR="004D546B" w:rsidRPr="004D546B" w:rsidRDefault="004D546B" w:rsidP="004D546B">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Zawiera bufory denaturujące nieporządaną RNazę komórkową</w:t>
            </w:r>
          </w:p>
          <w:p w:rsidR="004D546B" w:rsidRPr="004D546B" w:rsidRDefault="004D546B" w:rsidP="004D546B">
            <w:pPr>
              <w:spacing w:after="0" w:line="240" w:lineRule="auto"/>
              <w:rPr>
                <w:rFonts w:asciiTheme="minorHAnsi" w:hAnsiTheme="minorHAnsi" w:cstheme="minorHAnsi"/>
                <w:sz w:val="18"/>
                <w:szCs w:val="18"/>
                <w:lang w:eastAsia="pl-PL"/>
              </w:rPr>
            </w:pPr>
            <w:r w:rsidRPr="004D546B">
              <w:rPr>
                <w:rFonts w:asciiTheme="minorHAnsi" w:hAnsiTheme="minorHAnsi" w:cstheme="minorHAnsi"/>
                <w:sz w:val="18"/>
                <w:szCs w:val="18"/>
                <w:lang w:eastAsia="pl-PL"/>
              </w:rPr>
              <w:t>- pozwala także na oczyszczanie RNA o długości poniżej 200nt</w:t>
            </w:r>
          </w:p>
        </w:tc>
        <w:tc>
          <w:tcPr>
            <w:tcW w:w="1559" w:type="dxa"/>
            <w:tcBorders>
              <w:top w:val="single" w:sz="4" w:space="0" w:color="auto"/>
              <w:left w:val="nil"/>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E3598-02</w:t>
            </w:r>
          </w:p>
        </w:tc>
        <w:tc>
          <w:tcPr>
            <w:tcW w:w="567" w:type="dxa"/>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opak.</w:t>
            </w:r>
          </w:p>
        </w:tc>
        <w:tc>
          <w:tcPr>
            <w:tcW w:w="567" w:type="dxa"/>
            <w:tcBorders>
              <w:top w:val="single" w:sz="4" w:space="0" w:color="auto"/>
              <w:left w:val="nil"/>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highlight w:val="cyan"/>
              </w:rPr>
            </w:pPr>
            <w:r w:rsidRPr="004D546B">
              <w:rPr>
                <w:rFonts w:asciiTheme="minorHAnsi" w:eastAsia="Times New Roman" w:hAnsiTheme="minorHAnsi" w:cstheme="minorHAnsi"/>
                <w:sz w:val="18"/>
                <w:szCs w:val="18"/>
              </w:rPr>
              <w:t>21 dni</w:t>
            </w:r>
          </w:p>
        </w:tc>
        <w:tc>
          <w:tcPr>
            <w:tcW w:w="997"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850" w:type="dxa"/>
            <w:tcBorders>
              <w:top w:val="single" w:sz="4" w:space="0" w:color="auto"/>
              <w:left w:val="nil"/>
              <w:bottom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1700" w:type="dxa"/>
            <w:gridSpan w:val="2"/>
            <w:tcBorders>
              <w:top w:val="single" w:sz="4" w:space="0" w:color="auto"/>
              <w:left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r>
      <w:tr w:rsidR="004D546B" w:rsidRPr="003670DE" w:rsidTr="00C020B2">
        <w:trPr>
          <w:gridAfter w:val="1"/>
          <w:wAfter w:w="106" w:type="dxa"/>
          <w:trHeight w:val="293"/>
        </w:trPr>
        <w:tc>
          <w:tcPr>
            <w:tcW w:w="421" w:type="dxa"/>
            <w:tcBorders>
              <w:top w:val="single" w:sz="4" w:space="0" w:color="auto"/>
              <w:left w:val="single" w:sz="4" w:space="0" w:color="auto"/>
              <w:bottom w:val="single" w:sz="4" w:space="0" w:color="auto"/>
              <w:right w:val="single" w:sz="4" w:space="0" w:color="auto"/>
            </w:tcBorders>
            <w:noWrap/>
          </w:tcPr>
          <w:p w:rsidR="004D546B" w:rsidRPr="004D546B" w:rsidRDefault="004D546B" w:rsidP="002315FA">
            <w:pPr>
              <w:pStyle w:val="Akapitzlist"/>
              <w:numPr>
                <w:ilvl w:val="0"/>
                <w:numId w:val="3"/>
              </w:numPr>
              <w:tabs>
                <w:tab w:val="right" w:pos="14580"/>
              </w:tabs>
              <w:spacing w:after="0" w:line="240" w:lineRule="auto"/>
              <w:ind w:left="67" w:hanging="76"/>
              <w:rPr>
                <w:rFonts w:eastAsia="Times New Roman" w:cstheme="minorHAnsi"/>
                <w:sz w:val="18"/>
                <w:szCs w:val="18"/>
                <w:lang w:eastAsia="pl-PL"/>
              </w:rPr>
            </w:pPr>
          </w:p>
        </w:tc>
        <w:tc>
          <w:tcPr>
            <w:tcW w:w="3967" w:type="dxa"/>
            <w:tcBorders>
              <w:top w:val="single" w:sz="4" w:space="0" w:color="auto"/>
              <w:left w:val="nil"/>
              <w:bottom w:val="single" w:sz="4" w:space="0" w:color="auto"/>
              <w:right w:val="single" w:sz="4" w:space="0" w:color="auto"/>
            </w:tcBorders>
          </w:tcPr>
          <w:p w:rsidR="004D546B" w:rsidRPr="004D546B" w:rsidRDefault="004D546B" w:rsidP="004D546B">
            <w:pPr>
              <w:spacing w:after="0" w:line="240" w:lineRule="auto"/>
              <w:rPr>
                <w:rFonts w:asciiTheme="minorHAnsi" w:hAnsiTheme="minorHAnsi" w:cstheme="minorHAnsi"/>
                <w:sz w:val="18"/>
                <w:szCs w:val="18"/>
              </w:rPr>
            </w:pPr>
            <w:r w:rsidRPr="004D546B">
              <w:rPr>
                <w:rFonts w:asciiTheme="minorHAnsi" w:hAnsiTheme="minorHAnsi" w:cstheme="minorHAnsi"/>
                <w:sz w:val="18"/>
                <w:szCs w:val="18"/>
                <w:lang w:val="en-US"/>
              </w:rPr>
              <w:t>Kolumienki do zestawu GeneMATRIX Plant &amp; Fungi DNA Purification Kit 100szt w opak</w:t>
            </w:r>
          </w:p>
        </w:tc>
        <w:tc>
          <w:tcPr>
            <w:tcW w:w="1559" w:type="dxa"/>
            <w:tcBorders>
              <w:top w:val="single" w:sz="4" w:space="0" w:color="auto"/>
              <w:left w:val="nil"/>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E0330-02</w:t>
            </w:r>
          </w:p>
        </w:tc>
        <w:tc>
          <w:tcPr>
            <w:tcW w:w="567" w:type="dxa"/>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opak</w:t>
            </w:r>
          </w:p>
        </w:tc>
        <w:tc>
          <w:tcPr>
            <w:tcW w:w="567" w:type="dxa"/>
            <w:tcBorders>
              <w:top w:val="single" w:sz="4" w:space="0" w:color="auto"/>
              <w:left w:val="nil"/>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highlight w:val="cyan"/>
              </w:rPr>
            </w:pPr>
            <w:r w:rsidRPr="004D546B">
              <w:rPr>
                <w:rFonts w:asciiTheme="minorHAnsi" w:eastAsia="Times New Roman" w:hAnsiTheme="minorHAnsi" w:cstheme="minorHAnsi"/>
                <w:sz w:val="18"/>
                <w:szCs w:val="18"/>
              </w:rPr>
              <w:t>21 dni</w:t>
            </w:r>
          </w:p>
        </w:tc>
        <w:tc>
          <w:tcPr>
            <w:tcW w:w="997"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850" w:type="dxa"/>
            <w:tcBorders>
              <w:top w:val="single" w:sz="4" w:space="0" w:color="auto"/>
              <w:left w:val="nil"/>
              <w:bottom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1700" w:type="dxa"/>
            <w:gridSpan w:val="2"/>
            <w:tcBorders>
              <w:top w:val="single" w:sz="4" w:space="0" w:color="auto"/>
              <w:left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r>
      <w:tr w:rsidR="004D546B" w:rsidRPr="003670DE" w:rsidTr="00C020B2">
        <w:trPr>
          <w:gridAfter w:val="1"/>
          <w:wAfter w:w="106" w:type="dxa"/>
          <w:trHeight w:val="293"/>
        </w:trPr>
        <w:tc>
          <w:tcPr>
            <w:tcW w:w="421" w:type="dxa"/>
            <w:tcBorders>
              <w:top w:val="single" w:sz="4" w:space="0" w:color="auto"/>
              <w:left w:val="single" w:sz="4" w:space="0" w:color="auto"/>
              <w:bottom w:val="single" w:sz="4" w:space="0" w:color="auto"/>
              <w:right w:val="single" w:sz="4" w:space="0" w:color="auto"/>
            </w:tcBorders>
            <w:noWrap/>
          </w:tcPr>
          <w:p w:rsidR="004D546B" w:rsidRPr="004D546B" w:rsidRDefault="004D546B" w:rsidP="002315FA">
            <w:pPr>
              <w:pStyle w:val="Akapitzlist"/>
              <w:numPr>
                <w:ilvl w:val="0"/>
                <w:numId w:val="3"/>
              </w:numPr>
              <w:tabs>
                <w:tab w:val="right" w:pos="14580"/>
              </w:tabs>
              <w:spacing w:after="0" w:line="240" w:lineRule="auto"/>
              <w:ind w:left="67" w:hanging="76"/>
              <w:rPr>
                <w:rFonts w:eastAsia="Times New Roman" w:cstheme="minorHAnsi"/>
                <w:sz w:val="18"/>
                <w:szCs w:val="18"/>
                <w:lang w:eastAsia="pl-PL"/>
              </w:rPr>
            </w:pPr>
          </w:p>
        </w:tc>
        <w:tc>
          <w:tcPr>
            <w:tcW w:w="3967" w:type="dxa"/>
            <w:tcBorders>
              <w:top w:val="single" w:sz="4" w:space="0" w:color="auto"/>
              <w:left w:val="nil"/>
              <w:bottom w:val="single" w:sz="4" w:space="0" w:color="auto"/>
              <w:right w:val="single" w:sz="4" w:space="0" w:color="auto"/>
            </w:tcBorders>
          </w:tcPr>
          <w:p w:rsidR="004D546B" w:rsidRPr="004D546B" w:rsidRDefault="004D546B" w:rsidP="004D546B">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val="en-US"/>
              </w:rPr>
              <w:t>Lyse P buffer, 150 izolacji</w:t>
            </w:r>
          </w:p>
          <w:p w:rsidR="004D546B" w:rsidRPr="004D546B" w:rsidRDefault="004D546B" w:rsidP="004D546B">
            <w:pPr>
              <w:spacing w:after="0" w:line="240" w:lineRule="auto"/>
              <w:rPr>
                <w:rFonts w:asciiTheme="minorHAnsi" w:hAnsiTheme="minorHAnsi" w:cstheme="minorHAnsi"/>
                <w:sz w:val="18"/>
                <w:szCs w:val="18"/>
                <w:lang w:val="en-US"/>
              </w:rPr>
            </w:pPr>
          </w:p>
          <w:p w:rsidR="004D546B" w:rsidRPr="004D546B" w:rsidRDefault="004D546B" w:rsidP="004D546B">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val="en-US"/>
              </w:rPr>
              <w:t>Podstawowy roztwór lizujący do roślin z zestawu E3595</w:t>
            </w:r>
          </w:p>
        </w:tc>
        <w:tc>
          <w:tcPr>
            <w:tcW w:w="1559" w:type="dxa"/>
            <w:tcBorders>
              <w:top w:val="single" w:sz="4" w:space="0" w:color="auto"/>
              <w:left w:val="nil"/>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E03020-02</w:t>
            </w:r>
          </w:p>
        </w:tc>
        <w:tc>
          <w:tcPr>
            <w:tcW w:w="567" w:type="dxa"/>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szt.</w:t>
            </w:r>
          </w:p>
        </w:tc>
        <w:tc>
          <w:tcPr>
            <w:tcW w:w="567" w:type="dxa"/>
            <w:tcBorders>
              <w:top w:val="single" w:sz="4" w:space="0" w:color="auto"/>
              <w:left w:val="nil"/>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highlight w:val="cyan"/>
              </w:rPr>
            </w:pPr>
            <w:r w:rsidRPr="004D546B">
              <w:rPr>
                <w:rFonts w:asciiTheme="minorHAnsi" w:eastAsia="Times New Roman" w:hAnsiTheme="minorHAnsi" w:cstheme="minorHAnsi"/>
                <w:sz w:val="18"/>
                <w:szCs w:val="18"/>
              </w:rPr>
              <w:t>21 dni</w:t>
            </w:r>
          </w:p>
        </w:tc>
        <w:tc>
          <w:tcPr>
            <w:tcW w:w="997"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850" w:type="dxa"/>
            <w:tcBorders>
              <w:top w:val="single" w:sz="4" w:space="0" w:color="auto"/>
              <w:left w:val="nil"/>
              <w:bottom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1700" w:type="dxa"/>
            <w:gridSpan w:val="2"/>
            <w:tcBorders>
              <w:top w:val="single" w:sz="4" w:space="0" w:color="auto"/>
              <w:left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r>
      <w:tr w:rsidR="004D546B" w:rsidRPr="003670DE" w:rsidTr="00C020B2">
        <w:trPr>
          <w:gridAfter w:val="1"/>
          <w:wAfter w:w="106" w:type="dxa"/>
          <w:trHeight w:val="293"/>
        </w:trPr>
        <w:tc>
          <w:tcPr>
            <w:tcW w:w="421" w:type="dxa"/>
            <w:tcBorders>
              <w:top w:val="single" w:sz="4" w:space="0" w:color="auto"/>
              <w:left w:val="single" w:sz="4" w:space="0" w:color="auto"/>
              <w:bottom w:val="single" w:sz="4" w:space="0" w:color="auto"/>
              <w:right w:val="single" w:sz="4" w:space="0" w:color="auto"/>
            </w:tcBorders>
            <w:noWrap/>
          </w:tcPr>
          <w:p w:rsidR="004D546B" w:rsidRPr="004D546B" w:rsidRDefault="004D546B" w:rsidP="002315FA">
            <w:pPr>
              <w:pStyle w:val="Akapitzlist"/>
              <w:numPr>
                <w:ilvl w:val="0"/>
                <w:numId w:val="3"/>
              </w:numPr>
              <w:tabs>
                <w:tab w:val="right" w:pos="14580"/>
              </w:tabs>
              <w:spacing w:after="0" w:line="240" w:lineRule="auto"/>
              <w:ind w:left="67" w:hanging="76"/>
              <w:rPr>
                <w:rFonts w:eastAsia="Times New Roman" w:cstheme="minorHAnsi"/>
                <w:sz w:val="18"/>
                <w:szCs w:val="18"/>
                <w:lang w:eastAsia="pl-PL"/>
              </w:rPr>
            </w:pPr>
          </w:p>
        </w:tc>
        <w:tc>
          <w:tcPr>
            <w:tcW w:w="3967" w:type="dxa"/>
            <w:tcBorders>
              <w:top w:val="single" w:sz="4" w:space="0" w:color="auto"/>
              <w:left w:val="nil"/>
              <w:bottom w:val="single" w:sz="4" w:space="0" w:color="auto"/>
              <w:right w:val="single" w:sz="4" w:space="0" w:color="auto"/>
            </w:tcBorders>
          </w:tcPr>
          <w:p w:rsidR="004D546B" w:rsidRPr="004D546B" w:rsidRDefault="004D546B" w:rsidP="004D546B">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val="en-US"/>
              </w:rPr>
              <w:t>Bufor Wash PX, 100 izolacji</w:t>
            </w:r>
          </w:p>
          <w:p w:rsidR="004D546B" w:rsidRPr="004D546B" w:rsidRDefault="004D546B" w:rsidP="004D546B">
            <w:pPr>
              <w:spacing w:after="0" w:line="240" w:lineRule="auto"/>
              <w:rPr>
                <w:rFonts w:asciiTheme="minorHAnsi" w:hAnsiTheme="minorHAnsi" w:cstheme="minorHAnsi"/>
                <w:sz w:val="18"/>
                <w:szCs w:val="18"/>
                <w:lang w:val="en-US"/>
              </w:rPr>
            </w:pPr>
          </w:p>
          <w:p w:rsidR="004D546B" w:rsidRPr="004D546B" w:rsidRDefault="004D546B" w:rsidP="004D546B">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val="en-US"/>
              </w:rPr>
              <w:t>Podstawowy roztwór płuczący do zestawu E3595</w:t>
            </w:r>
          </w:p>
        </w:tc>
        <w:tc>
          <w:tcPr>
            <w:tcW w:w="1559" w:type="dxa"/>
            <w:tcBorders>
              <w:top w:val="single" w:sz="4" w:space="0" w:color="auto"/>
              <w:left w:val="nil"/>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E0318-02</w:t>
            </w:r>
          </w:p>
        </w:tc>
        <w:tc>
          <w:tcPr>
            <w:tcW w:w="567" w:type="dxa"/>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szt.</w:t>
            </w:r>
          </w:p>
        </w:tc>
        <w:tc>
          <w:tcPr>
            <w:tcW w:w="567" w:type="dxa"/>
            <w:tcBorders>
              <w:top w:val="single" w:sz="4" w:space="0" w:color="auto"/>
              <w:left w:val="nil"/>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highlight w:val="cyan"/>
              </w:rPr>
            </w:pPr>
            <w:r w:rsidRPr="004D546B">
              <w:rPr>
                <w:rFonts w:asciiTheme="minorHAnsi" w:eastAsia="Times New Roman" w:hAnsiTheme="minorHAnsi" w:cstheme="minorHAnsi"/>
                <w:sz w:val="18"/>
                <w:szCs w:val="18"/>
              </w:rPr>
              <w:t>21 dni</w:t>
            </w:r>
          </w:p>
        </w:tc>
        <w:tc>
          <w:tcPr>
            <w:tcW w:w="997"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850" w:type="dxa"/>
            <w:tcBorders>
              <w:top w:val="single" w:sz="4" w:space="0" w:color="auto"/>
              <w:left w:val="nil"/>
              <w:bottom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1700" w:type="dxa"/>
            <w:gridSpan w:val="2"/>
            <w:tcBorders>
              <w:top w:val="single" w:sz="4" w:space="0" w:color="auto"/>
              <w:left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r>
      <w:tr w:rsidR="004D546B" w:rsidRPr="003670DE" w:rsidTr="00C020B2">
        <w:trPr>
          <w:gridAfter w:val="1"/>
          <w:wAfter w:w="106" w:type="dxa"/>
          <w:trHeight w:val="293"/>
        </w:trPr>
        <w:tc>
          <w:tcPr>
            <w:tcW w:w="421" w:type="dxa"/>
            <w:tcBorders>
              <w:top w:val="single" w:sz="4" w:space="0" w:color="auto"/>
              <w:left w:val="single" w:sz="4" w:space="0" w:color="auto"/>
              <w:bottom w:val="single" w:sz="4" w:space="0" w:color="auto"/>
              <w:right w:val="single" w:sz="4" w:space="0" w:color="auto"/>
            </w:tcBorders>
            <w:noWrap/>
          </w:tcPr>
          <w:p w:rsidR="004D546B" w:rsidRPr="004D546B" w:rsidRDefault="004D546B" w:rsidP="002315FA">
            <w:pPr>
              <w:pStyle w:val="Akapitzlist"/>
              <w:numPr>
                <w:ilvl w:val="0"/>
                <w:numId w:val="3"/>
              </w:numPr>
              <w:tabs>
                <w:tab w:val="right" w:pos="14580"/>
              </w:tabs>
              <w:spacing w:after="0" w:line="240" w:lineRule="auto"/>
              <w:ind w:left="67" w:hanging="76"/>
              <w:rPr>
                <w:rFonts w:eastAsia="Times New Roman" w:cstheme="minorHAnsi"/>
                <w:sz w:val="18"/>
                <w:szCs w:val="18"/>
                <w:lang w:eastAsia="pl-PL"/>
              </w:rPr>
            </w:pPr>
          </w:p>
        </w:tc>
        <w:tc>
          <w:tcPr>
            <w:tcW w:w="3967" w:type="dxa"/>
            <w:tcBorders>
              <w:top w:val="single" w:sz="4" w:space="0" w:color="auto"/>
              <w:left w:val="nil"/>
              <w:bottom w:val="single" w:sz="4" w:space="0" w:color="auto"/>
              <w:right w:val="single" w:sz="4" w:space="0" w:color="auto"/>
            </w:tcBorders>
          </w:tcPr>
          <w:p w:rsidR="004D546B" w:rsidRPr="004D546B" w:rsidRDefault="004D546B" w:rsidP="004D546B">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val="en-US"/>
              </w:rPr>
              <w:t>RNase A (DNase-free), 10mg (1ml)</w:t>
            </w:r>
          </w:p>
          <w:p w:rsidR="004D546B" w:rsidRPr="004D546B" w:rsidRDefault="004D546B" w:rsidP="004D546B">
            <w:pPr>
              <w:spacing w:after="0" w:line="240" w:lineRule="auto"/>
              <w:rPr>
                <w:rFonts w:asciiTheme="minorHAnsi" w:hAnsiTheme="minorHAnsi" w:cstheme="minorHAnsi"/>
                <w:sz w:val="18"/>
                <w:szCs w:val="18"/>
                <w:lang w:val="en-US"/>
              </w:rPr>
            </w:pPr>
          </w:p>
          <w:p w:rsidR="004D546B" w:rsidRPr="004D546B" w:rsidRDefault="004D546B" w:rsidP="004D546B">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val="en-US"/>
              </w:rPr>
              <w:t xml:space="preserve">RNaza A jest specyficzną wobec pirymidyny endoribonukleazą aktywną wobec jednoniciowego RNA. RNaza A katalizuje cięcie wiązania fosfodiestrowego między 5′-rybozą nukleotydu i grupą fosforanową przyłączoną do 3′-rybozy sąsiadującego nukleotydu pirymidynowego tworząc </w:t>
            </w:r>
            <w:r w:rsidRPr="004D546B">
              <w:rPr>
                <w:rFonts w:asciiTheme="minorHAnsi" w:hAnsiTheme="minorHAnsi" w:cstheme="minorHAnsi"/>
                <w:sz w:val="18"/>
                <w:szCs w:val="18"/>
                <w:lang w:val="en-US"/>
              </w:rPr>
              <w:lastRenderedPageBreak/>
              <w:t>2 ‘, 3′-cykliczny fosforan, który może być następnie hydrolizowany do odpowiedniego fosforanu 3’-nukleozydu. Głównym zastosowaniem dla RNazy A jest usuwanie RNA z preparatów DNA.</w:t>
            </w:r>
          </w:p>
        </w:tc>
        <w:tc>
          <w:tcPr>
            <w:tcW w:w="1559" w:type="dxa"/>
            <w:tcBorders>
              <w:top w:val="single" w:sz="4" w:space="0" w:color="auto"/>
              <w:left w:val="nil"/>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lastRenderedPageBreak/>
              <w:t>E1350-01</w:t>
            </w:r>
          </w:p>
        </w:tc>
        <w:tc>
          <w:tcPr>
            <w:tcW w:w="567" w:type="dxa"/>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szt.</w:t>
            </w:r>
          </w:p>
        </w:tc>
        <w:tc>
          <w:tcPr>
            <w:tcW w:w="567" w:type="dxa"/>
            <w:tcBorders>
              <w:top w:val="single" w:sz="4" w:space="0" w:color="auto"/>
              <w:left w:val="nil"/>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highlight w:val="cyan"/>
              </w:rPr>
            </w:pPr>
            <w:r w:rsidRPr="004D546B">
              <w:rPr>
                <w:rFonts w:asciiTheme="minorHAnsi" w:eastAsia="Times New Roman" w:hAnsiTheme="minorHAnsi" w:cstheme="minorHAnsi"/>
                <w:sz w:val="18"/>
                <w:szCs w:val="18"/>
              </w:rPr>
              <w:t>21 dni</w:t>
            </w:r>
          </w:p>
        </w:tc>
        <w:tc>
          <w:tcPr>
            <w:tcW w:w="997"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850" w:type="dxa"/>
            <w:tcBorders>
              <w:top w:val="single" w:sz="4" w:space="0" w:color="auto"/>
              <w:left w:val="nil"/>
              <w:bottom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1700" w:type="dxa"/>
            <w:gridSpan w:val="2"/>
            <w:tcBorders>
              <w:top w:val="single" w:sz="4" w:space="0" w:color="auto"/>
              <w:left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r>
      <w:tr w:rsidR="004D546B" w:rsidRPr="003670DE" w:rsidTr="00C020B2">
        <w:trPr>
          <w:gridAfter w:val="1"/>
          <w:wAfter w:w="106" w:type="dxa"/>
          <w:trHeight w:val="293"/>
        </w:trPr>
        <w:tc>
          <w:tcPr>
            <w:tcW w:w="421" w:type="dxa"/>
            <w:tcBorders>
              <w:top w:val="single" w:sz="4" w:space="0" w:color="auto"/>
              <w:left w:val="single" w:sz="4" w:space="0" w:color="auto"/>
              <w:bottom w:val="single" w:sz="4" w:space="0" w:color="auto"/>
              <w:right w:val="single" w:sz="4" w:space="0" w:color="auto"/>
            </w:tcBorders>
            <w:noWrap/>
          </w:tcPr>
          <w:p w:rsidR="004D546B" w:rsidRPr="004D546B" w:rsidRDefault="004D546B" w:rsidP="002315FA">
            <w:pPr>
              <w:pStyle w:val="Akapitzlist"/>
              <w:numPr>
                <w:ilvl w:val="0"/>
                <w:numId w:val="3"/>
              </w:numPr>
              <w:tabs>
                <w:tab w:val="right" w:pos="14580"/>
              </w:tabs>
              <w:spacing w:after="0" w:line="240" w:lineRule="auto"/>
              <w:ind w:left="67" w:hanging="76"/>
              <w:rPr>
                <w:rFonts w:eastAsia="Times New Roman" w:cstheme="minorHAnsi"/>
                <w:sz w:val="18"/>
                <w:szCs w:val="18"/>
                <w:lang w:eastAsia="pl-PL"/>
              </w:rPr>
            </w:pPr>
          </w:p>
        </w:tc>
        <w:tc>
          <w:tcPr>
            <w:tcW w:w="3967" w:type="dxa"/>
            <w:tcBorders>
              <w:top w:val="single" w:sz="4" w:space="0" w:color="auto"/>
              <w:left w:val="nil"/>
              <w:bottom w:val="single" w:sz="4" w:space="0" w:color="auto"/>
              <w:right w:val="single" w:sz="4" w:space="0" w:color="auto"/>
            </w:tcBorders>
          </w:tcPr>
          <w:p w:rsidR="004D546B" w:rsidRPr="004D546B" w:rsidRDefault="004D546B" w:rsidP="004D546B">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val="en-US"/>
              </w:rPr>
              <w:t>Proteinase K, 5x1ml</w:t>
            </w:r>
          </w:p>
          <w:p w:rsidR="004D546B" w:rsidRPr="004D546B" w:rsidRDefault="004D546B" w:rsidP="004D546B">
            <w:pPr>
              <w:spacing w:after="0" w:line="240" w:lineRule="auto"/>
              <w:rPr>
                <w:rFonts w:asciiTheme="minorHAnsi" w:hAnsiTheme="minorHAnsi" w:cstheme="minorHAnsi"/>
                <w:sz w:val="18"/>
                <w:szCs w:val="18"/>
                <w:lang w:val="en-US"/>
              </w:rPr>
            </w:pPr>
          </w:p>
          <w:p w:rsidR="004D546B" w:rsidRPr="004D546B" w:rsidRDefault="004D546B" w:rsidP="004D546B">
            <w:pPr>
              <w:spacing w:after="0" w:line="240" w:lineRule="auto"/>
              <w:rPr>
                <w:rFonts w:asciiTheme="minorHAnsi" w:hAnsiTheme="minorHAnsi" w:cstheme="minorHAnsi"/>
                <w:sz w:val="18"/>
                <w:szCs w:val="18"/>
                <w:lang w:val="en-US"/>
              </w:rPr>
            </w:pPr>
            <w:r w:rsidRPr="004D546B">
              <w:rPr>
                <w:rFonts w:asciiTheme="minorHAnsi" w:hAnsiTheme="minorHAnsi" w:cstheme="minorHAnsi"/>
                <w:sz w:val="18"/>
                <w:szCs w:val="18"/>
                <w:lang w:val="en-US"/>
              </w:rPr>
              <w:t>Proteinaza K jest niespecyficzną proteazą serynową o bardzo wysokiej aktywności właściwej. Enzym używany jest w izolacji RNA, DNA i inaktywacji innych aktywności enzymatycznych. Proteinaza K jest aktywna w obecności SDS i EDTA jak i bez tych dodatków. Proteinaza K jest proteazą serynową o szerokim spektrum działania, do trawienia białek w próbkach biologicznych. Enzym wolny jest od aktywności RNazy i DNazy.</w:t>
            </w:r>
          </w:p>
        </w:tc>
        <w:tc>
          <w:tcPr>
            <w:tcW w:w="1559" w:type="dxa"/>
            <w:tcBorders>
              <w:top w:val="single" w:sz="4" w:space="0" w:color="auto"/>
              <w:left w:val="nil"/>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E4350-02</w:t>
            </w:r>
          </w:p>
        </w:tc>
        <w:tc>
          <w:tcPr>
            <w:tcW w:w="567" w:type="dxa"/>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opak.</w:t>
            </w:r>
          </w:p>
        </w:tc>
        <w:tc>
          <w:tcPr>
            <w:tcW w:w="567" w:type="dxa"/>
            <w:tcBorders>
              <w:top w:val="single" w:sz="4" w:space="0" w:color="auto"/>
              <w:left w:val="nil"/>
              <w:bottom w:val="single" w:sz="4" w:space="0" w:color="auto"/>
              <w:right w:val="single" w:sz="4" w:space="0" w:color="auto"/>
            </w:tcBorders>
            <w:noWrap/>
            <w:vAlign w:val="center"/>
          </w:tcPr>
          <w:p w:rsidR="004D546B" w:rsidRPr="004D546B" w:rsidRDefault="004D546B" w:rsidP="004D546B">
            <w:pPr>
              <w:spacing w:after="0" w:line="240" w:lineRule="auto"/>
              <w:jc w:val="center"/>
              <w:rPr>
                <w:rFonts w:asciiTheme="minorHAnsi" w:hAnsiTheme="minorHAnsi" w:cstheme="minorHAnsi"/>
                <w:sz w:val="18"/>
                <w:szCs w:val="18"/>
              </w:rPr>
            </w:pPr>
            <w:r w:rsidRPr="004D546B">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highlight w:val="cyan"/>
              </w:rPr>
            </w:pPr>
            <w:r w:rsidRPr="004D546B">
              <w:rPr>
                <w:rFonts w:asciiTheme="minorHAnsi" w:eastAsia="Times New Roman" w:hAnsiTheme="minorHAnsi" w:cstheme="minorHAnsi"/>
                <w:sz w:val="18"/>
                <w:szCs w:val="18"/>
              </w:rPr>
              <w:t>21 dni</w:t>
            </w:r>
          </w:p>
        </w:tc>
        <w:tc>
          <w:tcPr>
            <w:tcW w:w="997" w:type="dxa"/>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850" w:type="dxa"/>
            <w:tcBorders>
              <w:top w:val="single" w:sz="4" w:space="0" w:color="auto"/>
              <w:left w:val="nil"/>
              <w:bottom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c>
          <w:tcPr>
            <w:tcW w:w="1700" w:type="dxa"/>
            <w:gridSpan w:val="2"/>
            <w:tcBorders>
              <w:top w:val="single" w:sz="4" w:space="0" w:color="auto"/>
              <w:left w:val="single" w:sz="4" w:space="0" w:color="auto"/>
              <w:right w:val="single" w:sz="4" w:space="0" w:color="auto"/>
            </w:tcBorders>
            <w:vAlign w:val="center"/>
          </w:tcPr>
          <w:p w:rsidR="004D546B" w:rsidRPr="004D546B" w:rsidRDefault="004D546B" w:rsidP="004D546B">
            <w:pPr>
              <w:tabs>
                <w:tab w:val="right" w:pos="14580"/>
              </w:tabs>
              <w:spacing w:after="0" w:line="240" w:lineRule="auto"/>
              <w:jc w:val="center"/>
              <w:rPr>
                <w:rFonts w:asciiTheme="minorHAnsi" w:eastAsia="Times New Roman" w:hAnsiTheme="minorHAnsi" w:cstheme="minorHAnsi"/>
                <w:sz w:val="18"/>
                <w:szCs w:val="18"/>
                <w:lang w:eastAsia="pl-PL"/>
              </w:rPr>
            </w:pPr>
          </w:p>
        </w:tc>
      </w:tr>
      <w:tr w:rsidR="0048696C" w:rsidRPr="003670DE" w:rsidTr="00C020B2">
        <w:trPr>
          <w:trHeight w:val="372"/>
        </w:trPr>
        <w:tc>
          <w:tcPr>
            <w:tcW w:w="9088" w:type="dxa"/>
            <w:gridSpan w:val="8"/>
            <w:tcBorders>
              <w:top w:val="single" w:sz="4" w:space="0" w:color="auto"/>
              <w:left w:val="single" w:sz="4" w:space="0" w:color="auto"/>
              <w:bottom w:val="single" w:sz="4" w:space="0" w:color="auto"/>
              <w:right w:val="single" w:sz="12" w:space="0" w:color="auto"/>
            </w:tcBorders>
          </w:tcPr>
          <w:p w:rsidR="0048696C" w:rsidRPr="003670DE" w:rsidRDefault="0048696C" w:rsidP="00E65D3D">
            <w:pPr>
              <w:tabs>
                <w:tab w:val="right" w:pos="14580"/>
              </w:tabs>
              <w:spacing w:after="0" w:line="240" w:lineRule="auto"/>
              <w:jc w:val="center"/>
              <w:rPr>
                <w:rFonts w:ascii="Book Antiqua" w:eastAsia="Times New Roman" w:hAnsi="Book Antiqua" w:cs="Arial"/>
                <w:sz w:val="18"/>
                <w:szCs w:val="18"/>
                <w:lang w:eastAsia="pl-PL"/>
              </w:rPr>
            </w:pPr>
            <w:r w:rsidRPr="002573CC">
              <w:rPr>
                <w:rFonts w:ascii="Book Antiqua" w:eastAsia="Times New Roman" w:hAnsi="Book Antiqua" w:cs="Arial"/>
                <w:b/>
                <w:sz w:val="24"/>
                <w:szCs w:val="18"/>
                <w:lang w:eastAsia="pl-PL"/>
              </w:rPr>
              <w:t>Razem</w:t>
            </w:r>
          </w:p>
        </w:tc>
        <w:tc>
          <w:tcPr>
            <w:tcW w:w="1342" w:type="dxa"/>
            <w:gridSpan w:val="2"/>
            <w:tcBorders>
              <w:top w:val="single" w:sz="12" w:space="0" w:color="auto"/>
              <w:left w:val="single" w:sz="12" w:space="0" w:color="auto"/>
              <w:bottom w:val="single" w:sz="12" w:space="0" w:color="auto"/>
              <w:right w:val="single" w:sz="12" w:space="0" w:color="auto"/>
            </w:tcBorders>
            <w:vAlign w:val="center"/>
          </w:tcPr>
          <w:p w:rsidR="0048696C" w:rsidRPr="003670DE" w:rsidRDefault="0048696C" w:rsidP="00E65D3D">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3"/>
            <w:tcBorders>
              <w:left w:val="single" w:sz="12" w:space="0" w:color="auto"/>
              <w:right w:val="single" w:sz="12" w:space="0" w:color="auto"/>
            </w:tcBorders>
            <w:noWrap/>
            <w:vAlign w:val="center"/>
          </w:tcPr>
          <w:p w:rsidR="0048696C" w:rsidRPr="003670DE" w:rsidRDefault="0048696C" w:rsidP="00E65D3D">
            <w:pPr>
              <w:tabs>
                <w:tab w:val="right" w:pos="14580"/>
              </w:tabs>
              <w:spacing w:after="0" w:line="240" w:lineRule="auto"/>
              <w:jc w:val="center"/>
              <w:rPr>
                <w:rFonts w:ascii="Book Antiqua" w:eastAsia="Times New Roman" w:hAnsi="Book Antiqua" w:cs="Arial"/>
                <w:sz w:val="18"/>
                <w:szCs w:val="18"/>
                <w:lang w:eastAsia="pl-PL"/>
              </w:rPr>
            </w:pPr>
          </w:p>
        </w:tc>
        <w:tc>
          <w:tcPr>
            <w:tcW w:w="1293" w:type="dxa"/>
            <w:gridSpan w:val="2"/>
            <w:tcBorders>
              <w:top w:val="single" w:sz="12" w:space="0" w:color="auto"/>
              <w:left w:val="single" w:sz="12" w:space="0" w:color="auto"/>
              <w:bottom w:val="single" w:sz="12" w:space="0" w:color="auto"/>
              <w:right w:val="single" w:sz="12" w:space="0" w:color="auto"/>
            </w:tcBorders>
            <w:noWrap/>
            <w:vAlign w:val="center"/>
          </w:tcPr>
          <w:p w:rsidR="0048696C" w:rsidRPr="003670DE" w:rsidRDefault="0048696C" w:rsidP="00E65D3D">
            <w:pPr>
              <w:tabs>
                <w:tab w:val="right" w:pos="14580"/>
              </w:tabs>
              <w:spacing w:after="0" w:line="240" w:lineRule="auto"/>
              <w:jc w:val="center"/>
              <w:rPr>
                <w:rFonts w:ascii="Book Antiqua" w:eastAsia="Times New Roman" w:hAnsi="Book Antiqua" w:cs="Arial"/>
                <w:sz w:val="18"/>
                <w:szCs w:val="18"/>
                <w:lang w:eastAsia="pl-PL"/>
              </w:rPr>
            </w:pPr>
          </w:p>
        </w:tc>
        <w:tc>
          <w:tcPr>
            <w:tcW w:w="1705" w:type="dxa"/>
            <w:gridSpan w:val="2"/>
            <w:tcBorders>
              <w:top w:val="single" w:sz="4" w:space="0" w:color="auto"/>
              <w:left w:val="single" w:sz="12" w:space="0" w:color="auto"/>
            </w:tcBorders>
          </w:tcPr>
          <w:p w:rsidR="0048696C" w:rsidRPr="003670DE" w:rsidRDefault="0048696C" w:rsidP="00E65D3D">
            <w:pPr>
              <w:tabs>
                <w:tab w:val="right" w:pos="14580"/>
              </w:tabs>
              <w:spacing w:after="0" w:line="240" w:lineRule="auto"/>
              <w:jc w:val="center"/>
              <w:rPr>
                <w:rFonts w:ascii="Book Antiqua" w:eastAsia="Times New Roman" w:hAnsi="Book Antiqua" w:cs="Arial"/>
                <w:sz w:val="18"/>
                <w:szCs w:val="18"/>
                <w:lang w:eastAsia="pl-PL"/>
              </w:rPr>
            </w:pPr>
          </w:p>
        </w:tc>
      </w:tr>
    </w:tbl>
    <w:p w:rsidR="0048696C" w:rsidRPr="00577AE6" w:rsidRDefault="0048696C" w:rsidP="0048696C">
      <w:pPr>
        <w:spacing w:after="120" w:line="240" w:lineRule="auto"/>
        <w:ind w:right="-426"/>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48696C" w:rsidRDefault="0048696C" w:rsidP="0048696C">
      <w:pPr>
        <w:rPr>
          <w:rFonts w:ascii="Book Antiqua" w:hAnsi="Book Antiqua"/>
          <w:sz w:val="20"/>
          <w:szCs w:val="20"/>
        </w:rPr>
      </w:pPr>
      <w:r w:rsidRPr="003670DE">
        <w:rPr>
          <w:rFonts w:ascii="Book Antiqua" w:hAnsi="Book Antiqua"/>
          <w:sz w:val="20"/>
          <w:szCs w:val="20"/>
        </w:rPr>
        <w:t>…………………………… dnia …………………..</w:t>
      </w:r>
    </w:p>
    <w:p w:rsidR="0048696C" w:rsidRDefault="0048696C" w:rsidP="0048696C">
      <w:pPr>
        <w:spacing w:after="0"/>
        <w:jc w:val="right"/>
        <w:rPr>
          <w:rFonts w:ascii="Book Antiqua" w:hAnsi="Book Antiqua"/>
          <w:sz w:val="20"/>
          <w:szCs w:val="20"/>
        </w:rPr>
      </w:pPr>
      <w:r>
        <w:rPr>
          <w:rFonts w:ascii="Book Antiqua" w:hAnsi="Book Antiqua"/>
          <w:sz w:val="20"/>
          <w:szCs w:val="20"/>
        </w:rPr>
        <w:t>………………………………………………</w:t>
      </w:r>
    </w:p>
    <w:p w:rsidR="00E65D3D" w:rsidRDefault="0048696C" w:rsidP="00E65D3D">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48696C" w:rsidRPr="000B1088" w:rsidRDefault="00413DFC" w:rsidP="0048696C">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3</w:t>
      </w:r>
    </w:p>
    <w:tbl>
      <w:tblPr>
        <w:tblpPr w:leftFromText="141" w:rightFromText="141" w:bottomFromText="200" w:vertAnchor="text" w:horzAnchor="margin" w:tblpY="315"/>
        <w:tblW w:w="15021" w:type="dxa"/>
        <w:tblLayout w:type="fixed"/>
        <w:tblCellMar>
          <w:left w:w="70" w:type="dxa"/>
          <w:right w:w="70" w:type="dxa"/>
        </w:tblCellMar>
        <w:tblLook w:val="04A0" w:firstRow="1" w:lastRow="0" w:firstColumn="1" w:lastColumn="0" w:noHBand="0" w:noVBand="1"/>
      </w:tblPr>
      <w:tblGrid>
        <w:gridCol w:w="419"/>
        <w:gridCol w:w="3970"/>
        <w:gridCol w:w="1558"/>
        <w:gridCol w:w="567"/>
        <w:gridCol w:w="569"/>
        <w:gridCol w:w="992"/>
        <w:gridCol w:w="992"/>
        <w:gridCol w:w="1276"/>
        <w:gridCol w:w="851"/>
        <w:gridCol w:w="850"/>
        <w:gridCol w:w="1276"/>
        <w:gridCol w:w="1701"/>
      </w:tblGrid>
      <w:tr w:rsidR="0048696C" w:rsidRPr="003670DE" w:rsidTr="00C020B2">
        <w:trPr>
          <w:trHeight w:val="557"/>
        </w:trPr>
        <w:tc>
          <w:tcPr>
            <w:tcW w:w="419" w:type="dxa"/>
            <w:vMerge w:val="restart"/>
            <w:tcBorders>
              <w:top w:val="single" w:sz="4" w:space="0" w:color="auto"/>
              <w:left w:val="single" w:sz="4" w:space="0" w:color="auto"/>
              <w:bottom w:val="single" w:sz="4" w:space="0" w:color="auto"/>
              <w:right w:val="single" w:sz="4" w:space="0" w:color="auto"/>
            </w:tcBorders>
            <w:noWrap/>
            <w:vAlign w:val="center"/>
            <w:hideMark/>
          </w:tcPr>
          <w:p w:rsidR="0048696C" w:rsidRPr="002A54DE" w:rsidRDefault="0048696C" w:rsidP="00624346">
            <w:pPr>
              <w:tabs>
                <w:tab w:val="right" w:pos="14580"/>
              </w:tabs>
              <w:spacing w:after="0" w:line="240" w:lineRule="auto"/>
              <w:jc w:val="center"/>
              <w:rPr>
                <w:rFonts w:asciiTheme="minorHAnsi" w:eastAsia="Times New Roman" w:hAnsiTheme="minorHAnsi" w:cstheme="minorHAnsi"/>
                <w:sz w:val="20"/>
                <w:szCs w:val="20"/>
                <w:lang w:eastAsia="pl-PL"/>
              </w:rPr>
            </w:pPr>
            <w:r w:rsidRPr="00C020B2">
              <w:rPr>
                <w:rFonts w:asciiTheme="minorHAnsi" w:eastAsia="Times New Roman" w:hAnsiTheme="minorHAnsi" w:cstheme="minorHAnsi"/>
                <w:sz w:val="18"/>
                <w:szCs w:val="20"/>
                <w:lang w:eastAsia="pl-PL"/>
              </w:rPr>
              <w:t>L.p.</w:t>
            </w:r>
          </w:p>
        </w:tc>
        <w:tc>
          <w:tcPr>
            <w:tcW w:w="3970" w:type="dxa"/>
            <w:vMerge w:val="restart"/>
            <w:tcBorders>
              <w:top w:val="single" w:sz="4" w:space="0" w:color="auto"/>
              <w:left w:val="nil"/>
              <w:bottom w:val="single" w:sz="4" w:space="0" w:color="auto"/>
              <w:right w:val="single" w:sz="4" w:space="0" w:color="auto"/>
            </w:tcBorders>
            <w:noWrap/>
            <w:vAlign w:val="center"/>
            <w:hideMark/>
          </w:tcPr>
          <w:p w:rsidR="0048696C" w:rsidRPr="002A54DE" w:rsidRDefault="0048696C" w:rsidP="00624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1558" w:type="dxa"/>
            <w:vMerge w:val="restart"/>
            <w:tcBorders>
              <w:top w:val="single" w:sz="4" w:space="0" w:color="auto"/>
              <w:left w:val="single" w:sz="4" w:space="0" w:color="auto"/>
              <w:right w:val="single" w:sz="4" w:space="0" w:color="auto"/>
            </w:tcBorders>
            <w:vAlign w:val="center"/>
          </w:tcPr>
          <w:p w:rsidR="0048696C" w:rsidRPr="00C020B2" w:rsidRDefault="004D546B" w:rsidP="00624346">
            <w:pPr>
              <w:tabs>
                <w:tab w:val="right" w:pos="14580"/>
              </w:tabs>
              <w:spacing w:after="0" w:line="240" w:lineRule="auto"/>
              <w:jc w:val="center"/>
              <w:rPr>
                <w:rFonts w:asciiTheme="minorHAnsi" w:eastAsia="Times New Roman" w:hAnsiTheme="minorHAnsi" w:cstheme="minorHAnsi"/>
                <w:sz w:val="18"/>
                <w:szCs w:val="18"/>
                <w:lang w:eastAsia="pl-PL"/>
              </w:rPr>
            </w:pPr>
            <w:r w:rsidRPr="00C020B2">
              <w:rPr>
                <w:rFonts w:asciiTheme="minorHAnsi" w:eastAsia="Times New Roman" w:hAnsiTheme="minorHAnsi" w:cstheme="minorHAnsi"/>
                <w:sz w:val="18"/>
                <w:szCs w:val="18"/>
              </w:rPr>
              <w:t>Zgodne z numerem katalogowym firmy Q4Lab lub równoważne</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48696C" w:rsidRPr="002A54DE" w:rsidRDefault="0048696C" w:rsidP="00624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569" w:type="dxa"/>
            <w:vMerge w:val="restart"/>
            <w:tcBorders>
              <w:top w:val="single" w:sz="4" w:space="0" w:color="auto"/>
              <w:left w:val="nil"/>
              <w:bottom w:val="single" w:sz="4" w:space="0" w:color="auto"/>
              <w:right w:val="single" w:sz="4" w:space="0" w:color="auto"/>
            </w:tcBorders>
            <w:noWrap/>
            <w:vAlign w:val="center"/>
            <w:hideMark/>
          </w:tcPr>
          <w:p w:rsidR="0048696C" w:rsidRPr="002A54DE" w:rsidRDefault="0048696C" w:rsidP="00624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8696C" w:rsidRPr="002A54DE" w:rsidRDefault="0048696C" w:rsidP="00624346">
            <w:pPr>
              <w:tabs>
                <w:tab w:val="right" w:pos="14580"/>
              </w:tabs>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Termin dostawy</w:t>
            </w:r>
          </w:p>
        </w:tc>
        <w:tc>
          <w:tcPr>
            <w:tcW w:w="992" w:type="dxa"/>
            <w:vMerge w:val="restart"/>
            <w:tcBorders>
              <w:top w:val="single" w:sz="4" w:space="0" w:color="auto"/>
              <w:left w:val="single" w:sz="4" w:space="0" w:color="auto"/>
              <w:right w:val="single" w:sz="4" w:space="0" w:color="auto"/>
            </w:tcBorders>
            <w:vAlign w:val="center"/>
          </w:tcPr>
          <w:p w:rsidR="0048696C" w:rsidRPr="002A54DE" w:rsidRDefault="0048696C" w:rsidP="00624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8696C" w:rsidRPr="002A54DE" w:rsidRDefault="0048696C" w:rsidP="00624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48696C" w:rsidRPr="002A54DE" w:rsidRDefault="0048696C" w:rsidP="00624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276" w:type="dxa"/>
            <w:vMerge w:val="restart"/>
            <w:tcBorders>
              <w:top w:val="single" w:sz="4" w:space="0" w:color="auto"/>
              <w:left w:val="nil"/>
              <w:right w:val="single" w:sz="4" w:space="0" w:color="auto"/>
            </w:tcBorders>
            <w:vAlign w:val="center"/>
            <w:hideMark/>
          </w:tcPr>
          <w:p w:rsidR="0048696C" w:rsidRPr="002A54DE" w:rsidRDefault="0048696C" w:rsidP="00624346">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701" w:type="dxa"/>
            <w:vMerge w:val="restart"/>
            <w:tcBorders>
              <w:top w:val="single" w:sz="4" w:space="0" w:color="auto"/>
              <w:left w:val="nil"/>
              <w:right w:val="single" w:sz="4" w:space="0" w:color="auto"/>
            </w:tcBorders>
          </w:tcPr>
          <w:p w:rsidR="0048696C" w:rsidRPr="002A54DE" w:rsidRDefault="0048696C" w:rsidP="00624346">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48696C" w:rsidRPr="003670DE" w:rsidTr="00C020B2">
        <w:trPr>
          <w:trHeight w:val="41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48696C" w:rsidRPr="002A54DE" w:rsidRDefault="0048696C" w:rsidP="00624346">
            <w:pPr>
              <w:spacing w:after="0" w:line="240" w:lineRule="auto"/>
              <w:rPr>
                <w:rFonts w:asciiTheme="minorHAnsi" w:eastAsia="Times New Roman" w:hAnsiTheme="minorHAnsi" w:cstheme="minorHAnsi"/>
                <w:sz w:val="20"/>
                <w:szCs w:val="20"/>
                <w:lang w:eastAsia="pl-PL"/>
              </w:rPr>
            </w:pPr>
          </w:p>
        </w:tc>
        <w:tc>
          <w:tcPr>
            <w:tcW w:w="3970" w:type="dxa"/>
            <w:vMerge/>
            <w:tcBorders>
              <w:top w:val="single" w:sz="4" w:space="0" w:color="auto"/>
              <w:left w:val="nil"/>
              <w:bottom w:val="single" w:sz="4" w:space="0" w:color="auto"/>
              <w:right w:val="single" w:sz="4" w:space="0" w:color="auto"/>
            </w:tcBorders>
            <w:vAlign w:val="center"/>
            <w:hideMark/>
          </w:tcPr>
          <w:p w:rsidR="0048696C" w:rsidRPr="002A54DE" w:rsidRDefault="0048696C" w:rsidP="00624346">
            <w:pPr>
              <w:spacing w:after="0" w:line="240" w:lineRule="auto"/>
              <w:rPr>
                <w:rFonts w:asciiTheme="minorHAnsi" w:eastAsia="Times New Roman" w:hAnsiTheme="minorHAnsi" w:cstheme="minorHAnsi"/>
                <w:sz w:val="20"/>
                <w:szCs w:val="20"/>
                <w:lang w:eastAsia="pl-PL"/>
              </w:rPr>
            </w:pPr>
          </w:p>
        </w:tc>
        <w:tc>
          <w:tcPr>
            <w:tcW w:w="1558" w:type="dxa"/>
            <w:vMerge/>
            <w:tcBorders>
              <w:left w:val="single" w:sz="4" w:space="0" w:color="auto"/>
              <w:bottom w:val="single" w:sz="4" w:space="0" w:color="auto"/>
              <w:right w:val="single" w:sz="4" w:space="0" w:color="auto"/>
            </w:tcBorders>
          </w:tcPr>
          <w:p w:rsidR="0048696C" w:rsidRPr="005A0A7F" w:rsidRDefault="0048696C" w:rsidP="00624346">
            <w:pPr>
              <w:spacing w:after="0" w:line="240" w:lineRule="auto"/>
              <w:jc w:val="center"/>
              <w:rPr>
                <w:rFonts w:asciiTheme="minorHAnsi" w:eastAsia="Times New Roman" w:hAnsiTheme="minorHAnsi" w:cstheme="minorHAnsi"/>
                <w:sz w:val="20"/>
                <w:szCs w:val="2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8696C" w:rsidRPr="002A54DE" w:rsidRDefault="0048696C" w:rsidP="00624346">
            <w:pPr>
              <w:spacing w:after="0" w:line="240" w:lineRule="auto"/>
              <w:jc w:val="center"/>
              <w:rPr>
                <w:rFonts w:asciiTheme="minorHAnsi" w:eastAsia="Times New Roman" w:hAnsiTheme="minorHAnsi" w:cstheme="minorHAnsi"/>
                <w:sz w:val="20"/>
                <w:szCs w:val="20"/>
                <w:lang w:eastAsia="pl-PL"/>
              </w:rPr>
            </w:pPr>
          </w:p>
        </w:tc>
        <w:tc>
          <w:tcPr>
            <w:tcW w:w="569" w:type="dxa"/>
            <w:vMerge/>
            <w:tcBorders>
              <w:top w:val="single" w:sz="4" w:space="0" w:color="auto"/>
              <w:left w:val="nil"/>
              <w:bottom w:val="single" w:sz="4" w:space="0" w:color="auto"/>
              <w:right w:val="single" w:sz="4" w:space="0" w:color="auto"/>
            </w:tcBorders>
            <w:vAlign w:val="center"/>
            <w:hideMark/>
          </w:tcPr>
          <w:p w:rsidR="0048696C" w:rsidRPr="002A54DE" w:rsidRDefault="0048696C" w:rsidP="00624346">
            <w:pPr>
              <w:spacing w:after="0" w:line="240" w:lineRule="auto"/>
              <w:jc w:val="center"/>
              <w:rPr>
                <w:rFonts w:asciiTheme="minorHAnsi" w:eastAsia="Times New Roman" w:hAnsiTheme="minorHAnsi" w:cstheme="minorHAnsi"/>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696C" w:rsidRPr="002A54DE" w:rsidRDefault="0048696C" w:rsidP="00624346">
            <w:pPr>
              <w:spacing w:after="0" w:line="240" w:lineRule="auto"/>
              <w:rPr>
                <w:rFonts w:asciiTheme="minorHAnsi" w:eastAsia="Times New Roman" w:hAnsiTheme="minorHAnsi" w:cstheme="minorHAnsi"/>
                <w:sz w:val="20"/>
                <w:szCs w:val="20"/>
                <w:lang w:eastAsia="pl-PL"/>
              </w:rPr>
            </w:pPr>
          </w:p>
        </w:tc>
        <w:tc>
          <w:tcPr>
            <w:tcW w:w="992" w:type="dxa"/>
            <w:vMerge/>
            <w:tcBorders>
              <w:left w:val="single" w:sz="4" w:space="0" w:color="auto"/>
              <w:bottom w:val="single" w:sz="4" w:space="0" w:color="auto"/>
              <w:right w:val="single" w:sz="4" w:space="0" w:color="auto"/>
            </w:tcBorders>
          </w:tcPr>
          <w:p w:rsidR="0048696C" w:rsidRPr="002A54DE" w:rsidRDefault="0048696C" w:rsidP="00624346">
            <w:pPr>
              <w:spacing w:after="0" w:line="240" w:lineRule="auto"/>
              <w:rPr>
                <w:rFonts w:asciiTheme="minorHAnsi" w:eastAsia="Times New Roman" w:hAnsiTheme="minorHAnsi" w:cstheme="minorHAnsi"/>
                <w:sz w:val="20"/>
                <w:szCs w:val="20"/>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696C" w:rsidRPr="002A54DE" w:rsidRDefault="0048696C" w:rsidP="00624346">
            <w:pPr>
              <w:spacing w:after="0" w:line="240" w:lineRule="auto"/>
              <w:rPr>
                <w:rFonts w:asciiTheme="minorHAnsi" w:eastAsia="Times New Roman" w:hAnsiTheme="minorHAnsi" w:cstheme="minorHAns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8696C" w:rsidRPr="002A54DE" w:rsidRDefault="0048696C" w:rsidP="00624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0" w:type="dxa"/>
            <w:tcBorders>
              <w:top w:val="single" w:sz="4" w:space="0" w:color="auto"/>
              <w:left w:val="nil"/>
              <w:bottom w:val="single" w:sz="4" w:space="0" w:color="auto"/>
              <w:right w:val="single" w:sz="4" w:space="0" w:color="auto"/>
            </w:tcBorders>
            <w:vAlign w:val="center"/>
            <w:hideMark/>
          </w:tcPr>
          <w:p w:rsidR="0048696C" w:rsidRPr="002A54DE" w:rsidRDefault="0048696C" w:rsidP="00624346">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276" w:type="dxa"/>
            <w:vMerge/>
            <w:tcBorders>
              <w:left w:val="nil"/>
              <w:bottom w:val="single" w:sz="4" w:space="0" w:color="auto"/>
              <w:right w:val="single" w:sz="4" w:space="0" w:color="auto"/>
            </w:tcBorders>
            <w:vAlign w:val="center"/>
            <w:hideMark/>
          </w:tcPr>
          <w:p w:rsidR="0048696C" w:rsidRPr="002A54DE" w:rsidRDefault="0048696C" w:rsidP="00624346">
            <w:pPr>
              <w:spacing w:after="0" w:line="240" w:lineRule="auto"/>
              <w:rPr>
                <w:rFonts w:asciiTheme="minorHAnsi" w:eastAsia="Times New Roman" w:hAnsiTheme="minorHAnsi" w:cstheme="minorHAnsi"/>
                <w:bCs/>
                <w:sz w:val="20"/>
                <w:szCs w:val="20"/>
                <w:lang w:eastAsia="pl-PL"/>
              </w:rPr>
            </w:pPr>
          </w:p>
        </w:tc>
        <w:tc>
          <w:tcPr>
            <w:tcW w:w="1701" w:type="dxa"/>
            <w:vMerge/>
            <w:tcBorders>
              <w:left w:val="nil"/>
              <w:bottom w:val="single" w:sz="4" w:space="0" w:color="auto"/>
              <w:right w:val="single" w:sz="4" w:space="0" w:color="auto"/>
            </w:tcBorders>
          </w:tcPr>
          <w:p w:rsidR="0048696C" w:rsidRPr="002A54DE" w:rsidRDefault="0048696C" w:rsidP="00624346">
            <w:pPr>
              <w:spacing w:after="0" w:line="240" w:lineRule="auto"/>
              <w:rPr>
                <w:rFonts w:asciiTheme="minorHAnsi" w:eastAsia="Times New Roman" w:hAnsiTheme="minorHAnsi" w:cstheme="minorHAnsi"/>
                <w:bCs/>
                <w:sz w:val="20"/>
                <w:szCs w:val="20"/>
                <w:lang w:eastAsia="pl-PL"/>
              </w:rPr>
            </w:pPr>
          </w:p>
        </w:tc>
      </w:tr>
      <w:tr w:rsidR="00C020B2" w:rsidRPr="003670DE" w:rsidTr="00C020B2">
        <w:trPr>
          <w:trHeight w:val="705"/>
        </w:trPr>
        <w:tc>
          <w:tcPr>
            <w:tcW w:w="419" w:type="dxa"/>
            <w:tcBorders>
              <w:top w:val="single" w:sz="4" w:space="0" w:color="auto"/>
              <w:left w:val="single" w:sz="4" w:space="0" w:color="auto"/>
              <w:bottom w:val="single" w:sz="4" w:space="0" w:color="auto"/>
              <w:right w:val="single" w:sz="4" w:space="0" w:color="auto"/>
            </w:tcBorders>
            <w:noWrap/>
            <w:hideMark/>
          </w:tcPr>
          <w:p w:rsidR="00C020B2" w:rsidRPr="0048696C" w:rsidRDefault="00C020B2" w:rsidP="002315FA">
            <w:pPr>
              <w:pStyle w:val="Akapitzlist"/>
              <w:numPr>
                <w:ilvl w:val="0"/>
                <w:numId w:val="4"/>
              </w:numPr>
              <w:tabs>
                <w:tab w:val="right" w:pos="14580"/>
              </w:tabs>
              <w:spacing w:after="0" w:line="240" w:lineRule="auto"/>
              <w:ind w:left="209" w:hanging="132"/>
              <w:rPr>
                <w:rFonts w:ascii="Century Gothic" w:eastAsia="Times New Roman" w:hAnsi="Century Gothic" w:cstheme="minorHAnsi"/>
                <w:sz w:val="20"/>
                <w:szCs w:val="20"/>
                <w:lang w:eastAsia="pl-PL"/>
              </w:rPr>
            </w:pPr>
            <w:r w:rsidRPr="0048696C">
              <w:rPr>
                <w:rFonts w:ascii="Century Gothic" w:eastAsia="Times New Roman" w:hAnsi="Century Gothic" w:cstheme="minorHAnsi"/>
                <w:sz w:val="20"/>
                <w:szCs w:val="20"/>
                <w:lang w:eastAsia="pl-PL"/>
              </w:rPr>
              <w:t>1</w:t>
            </w:r>
          </w:p>
        </w:tc>
        <w:tc>
          <w:tcPr>
            <w:tcW w:w="3970" w:type="dxa"/>
            <w:tcBorders>
              <w:top w:val="single" w:sz="4" w:space="0" w:color="auto"/>
              <w:left w:val="nil"/>
              <w:bottom w:val="single" w:sz="4" w:space="0" w:color="auto"/>
              <w:right w:val="single" w:sz="4" w:space="0" w:color="auto"/>
            </w:tcBorders>
            <w:hideMark/>
          </w:tcPr>
          <w:p w:rsidR="00C020B2" w:rsidRPr="008A3142" w:rsidRDefault="00C020B2" w:rsidP="00C020B2">
            <w:pPr>
              <w:spacing w:after="0" w:line="240" w:lineRule="auto"/>
              <w:rPr>
                <w:rFonts w:asciiTheme="minorHAnsi" w:hAnsiTheme="minorHAnsi" w:cstheme="minorHAnsi"/>
                <w:sz w:val="18"/>
                <w:szCs w:val="18"/>
                <w:lang w:eastAsia="pl-PL"/>
              </w:rPr>
            </w:pPr>
            <w:r w:rsidRPr="008A3142">
              <w:rPr>
                <w:rFonts w:asciiTheme="minorHAnsi" w:hAnsiTheme="minorHAnsi" w:cstheme="minorHAnsi"/>
                <w:sz w:val="18"/>
                <w:szCs w:val="18"/>
                <w:lang w:eastAsia="pl-PL"/>
              </w:rPr>
              <w:t>Qiagen Taq Multiplex PCR Kit (1000 reaction 50</w:t>
            </w:r>
            <w:r w:rsidRPr="008A3142">
              <w:rPr>
                <w:rFonts w:asciiTheme="minorHAnsi" w:hAnsiTheme="minorHAnsi" w:cstheme="minorHAnsi"/>
                <w:sz w:val="18"/>
                <w:szCs w:val="18"/>
                <w:lang w:val="en-US"/>
              </w:rPr>
              <w:t>µl</w:t>
            </w:r>
            <w:r w:rsidRPr="008A3142">
              <w:rPr>
                <w:rFonts w:asciiTheme="minorHAnsi" w:hAnsiTheme="minorHAnsi" w:cstheme="minorHAnsi"/>
                <w:sz w:val="18"/>
                <w:szCs w:val="18"/>
                <w:lang w:eastAsia="pl-PL"/>
              </w:rPr>
              <w:t>)</w:t>
            </w:r>
          </w:p>
          <w:p w:rsidR="00C020B2" w:rsidRPr="008A3142" w:rsidRDefault="00C020B2" w:rsidP="00C020B2">
            <w:pPr>
              <w:spacing w:after="0" w:line="240" w:lineRule="auto"/>
              <w:rPr>
                <w:rFonts w:asciiTheme="minorHAnsi" w:hAnsiTheme="minorHAnsi" w:cstheme="minorHAnsi"/>
                <w:sz w:val="18"/>
                <w:szCs w:val="18"/>
                <w:lang w:eastAsia="pl-PL"/>
              </w:rPr>
            </w:pPr>
          </w:p>
          <w:p w:rsidR="00C020B2" w:rsidRPr="008A3142" w:rsidRDefault="00C020B2" w:rsidP="00C020B2">
            <w:pPr>
              <w:spacing w:after="0" w:line="240" w:lineRule="auto"/>
              <w:rPr>
                <w:rFonts w:asciiTheme="minorHAnsi" w:hAnsiTheme="minorHAnsi" w:cstheme="minorHAnsi"/>
                <w:sz w:val="18"/>
                <w:szCs w:val="18"/>
                <w:lang w:eastAsia="pl-PL"/>
              </w:rPr>
            </w:pPr>
            <w:r w:rsidRPr="008A3142">
              <w:rPr>
                <w:rFonts w:asciiTheme="minorHAnsi" w:hAnsiTheme="minorHAnsi" w:cstheme="minorHAnsi"/>
                <w:sz w:val="18"/>
                <w:szCs w:val="18"/>
                <w:lang w:eastAsia="pl-PL"/>
              </w:rPr>
              <w:t xml:space="preserve">Multiplex PCR Master Mix (zawierający HotStarTaq DNA Polymerase, Multiplex PCR Buffer (6 mM MgCl2, pH 8.7), dNTP Mix) konfekcjonowany fabrycznie w probówce w ilości 25ml </w:t>
            </w:r>
          </w:p>
          <w:p w:rsidR="00C020B2" w:rsidRPr="008A3142" w:rsidRDefault="00C020B2" w:rsidP="00C020B2">
            <w:pPr>
              <w:spacing w:after="0" w:line="240" w:lineRule="auto"/>
              <w:rPr>
                <w:rFonts w:asciiTheme="minorHAnsi" w:hAnsiTheme="minorHAnsi" w:cstheme="minorHAnsi"/>
                <w:sz w:val="18"/>
                <w:szCs w:val="18"/>
                <w:lang w:eastAsia="pl-PL"/>
              </w:rPr>
            </w:pPr>
            <w:r w:rsidRPr="008A3142">
              <w:rPr>
                <w:rFonts w:asciiTheme="minorHAnsi" w:hAnsiTheme="minorHAnsi" w:cstheme="minorHAnsi"/>
                <w:sz w:val="18"/>
                <w:szCs w:val="18"/>
                <w:lang w:eastAsia="pl-PL"/>
              </w:rPr>
              <w:lastRenderedPageBreak/>
              <w:t>RNAse-Free Water konfekcjonowany fabrycznie w probówce w ilości 20ml</w:t>
            </w:r>
          </w:p>
          <w:p w:rsidR="00C020B2" w:rsidRPr="008A3142" w:rsidRDefault="00C020B2" w:rsidP="00C020B2">
            <w:pPr>
              <w:spacing w:after="0" w:line="240" w:lineRule="auto"/>
              <w:rPr>
                <w:rFonts w:asciiTheme="minorHAnsi" w:hAnsiTheme="minorHAnsi" w:cstheme="minorHAnsi"/>
                <w:sz w:val="18"/>
                <w:szCs w:val="18"/>
                <w:lang w:eastAsia="pl-PL"/>
              </w:rPr>
            </w:pPr>
            <w:r w:rsidRPr="008A3142">
              <w:rPr>
                <w:rFonts w:asciiTheme="minorHAnsi" w:hAnsiTheme="minorHAnsi" w:cstheme="minorHAnsi"/>
                <w:sz w:val="18"/>
                <w:szCs w:val="18"/>
                <w:lang w:eastAsia="pl-PL"/>
              </w:rPr>
              <w:t>Q-Solution, 5x konfekcjonowany fabrycznie w probówce w ilości 10ml</w:t>
            </w:r>
          </w:p>
          <w:p w:rsidR="00C020B2" w:rsidRPr="008A3142" w:rsidRDefault="00C020B2" w:rsidP="00C020B2">
            <w:pPr>
              <w:spacing w:after="0" w:line="240" w:lineRule="auto"/>
              <w:rPr>
                <w:rFonts w:asciiTheme="minorHAnsi" w:hAnsiTheme="minorHAnsi" w:cstheme="minorHAnsi"/>
                <w:sz w:val="18"/>
                <w:szCs w:val="18"/>
                <w:lang w:eastAsia="pl-PL"/>
              </w:rPr>
            </w:pPr>
            <w:r w:rsidRPr="008A3142">
              <w:rPr>
                <w:rFonts w:asciiTheme="minorHAnsi" w:hAnsiTheme="minorHAnsi" w:cstheme="minorHAnsi"/>
                <w:sz w:val="18"/>
                <w:szCs w:val="18"/>
                <w:lang w:eastAsia="pl-PL"/>
              </w:rPr>
              <w:t>Polimeraza HotStarTaq aktywowana przez 15minut w temperaturze 95°C</w:t>
            </w:r>
          </w:p>
          <w:p w:rsidR="00C020B2" w:rsidRPr="008A3142" w:rsidRDefault="00C020B2" w:rsidP="00C020B2">
            <w:pPr>
              <w:spacing w:after="0" w:line="240" w:lineRule="auto"/>
              <w:rPr>
                <w:rFonts w:asciiTheme="minorHAnsi" w:hAnsiTheme="minorHAnsi" w:cstheme="minorHAnsi"/>
                <w:sz w:val="18"/>
                <w:szCs w:val="18"/>
                <w:lang w:eastAsia="pl-PL"/>
              </w:rPr>
            </w:pPr>
            <w:r w:rsidRPr="008A3142">
              <w:rPr>
                <w:rFonts w:asciiTheme="minorHAnsi" w:hAnsiTheme="minorHAnsi" w:cstheme="minorHAnsi"/>
                <w:sz w:val="18"/>
                <w:szCs w:val="18"/>
                <w:lang w:eastAsia="pl-PL"/>
              </w:rPr>
              <w:t>Anealing w zakresie 57-63°C</w:t>
            </w:r>
          </w:p>
          <w:p w:rsidR="00C020B2" w:rsidRPr="008A3142" w:rsidRDefault="00C020B2" w:rsidP="00C020B2">
            <w:pPr>
              <w:spacing w:after="0" w:line="240" w:lineRule="auto"/>
              <w:rPr>
                <w:rFonts w:asciiTheme="minorHAnsi" w:hAnsiTheme="minorHAnsi" w:cstheme="minorHAnsi"/>
                <w:sz w:val="18"/>
                <w:szCs w:val="18"/>
                <w:lang w:eastAsia="pl-PL"/>
              </w:rPr>
            </w:pPr>
            <w:r w:rsidRPr="008A3142">
              <w:rPr>
                <w:rFonts w:asciiTheme="minorHAnsi" w:hAnsiTheme="minorHAnsi" w:cstheme="minorHAnsi"/>
                <w:sz w:val="18"/>
                <w:szCs w:val="18"/>
                <w:lang w:eastAsia="pl-PL"/>
              </w:rPr>
              <w:t>Wydłużanie końcowe w 72°C</w:t>
            </w:r>
          </w:p>
          <w:p w:rsidR="00C020B2" w:rsidRPr="008A3142" w:rsidRDefault="00C020B2" w:rsidP="00C020B2">
            <w:pPr>
              <w:spacing w:after="0" w:line="240" w:lineRule="auto"/>
              <w:rPr>
                <w:rFonts w:asciiTheme="minorHAnsi" w:hAnsiTheme="minorHAnsi" w:cstheme="minorHAnsi"/>
                <w:sz w:val="18"/>
                <w:szCs w:val="18"/>
                <w:lang w:eastAsia="pl-PL"/>
              </w:rPr>
            </w:pPr>
            <w:r w:rsidRPr="008A3142">
              <w:rPr>
                <w:rFonts w:asciiTheme="minorHAnsi" w:hAnsiTheme="minorHAnsi" w:cstheme="minorHAnsi"/>
                <w:sz w:val="18"/>
                <w:szCs w:val="18"/>
                <w:lang w:eastAsia="pl-PL"/>
              </w:rPr>
              <w:t>Mieszanina buforowana układem KCl i (NH4)2SO4</w:t>
            </w:r>
          </w:p>
          <w:p w:rsidR="00C020B2" w:rsidRPr="008A3142" w:rsidRDefault="00C020B2" w:rsidP="00C020B2">
            <w:pPr>
              <w:spacing w:after="0" w:line="240" w:lineRule="auto"/>
              <w:rPr>
                <w:rFonts w:asciiTheme="minorHAnsi" w:hAnsiTheme="minorHAnsi" w:cstheme="minorHAnsi"/>
                <w:sz w:val="18"/>
                <w:szCs w:val="18"/>
                <w:lang w:eastAsia="pl-PL"/>
              </w:rPr>
            </w:pPr>
            <w:r w:rsidRPr="008A3142">
              <w:rPr>
                <w:rFonts w:asciiTheme="minorHAnsi" w:hAnsiTheme="minorHAnsi" w:cstheme="minorHAnsi"/>
                <w:sz w:val="18"/>
                <w:szCs w:val="18"/>
                <w:lang w:eastAsia="pl-PL"/>
              </w:rPr>
              <w:t>Czas przechowywania w +4°C – co najmniej 6 miesięcy</w:t>
            </w:r>
          </w:p>
          <w:p w:rsidR="00C020B2" w:rsidRPr="008A3142" w:rsidRDefault="00C020B2" w:rsidP="00C020B2">
            <w:pPr>
              <w:spacing w:after="0" w:line="240" w:lineRule="auto"/>
              <w:rPr>
                <w:rFonts w:asciiTheme="minorHAnsi" w:hAnsiTheme="minorHAnsi" w:cstheme="minorHAnsi"/>
                <w:sz w:val="18"/>
                <w:szCs w:val="18"/>
                <w:lang w:eastAsia="pl-PL"/>
              </w:rPr>
            </w:pPr>
            <w:r w:rsidRPr="008A3142">
              <w:rPr>
                <w:rFonts w:asciiTheme="minorHAnsi" w:hAnsiTheme="minorHAnsi" w:cstheme="minorHAnsi"/>
                <w:sz w:val="18"/>
                <w:szCs w:val="18"/>
                <w:lang w:eastAsia="pl-PL"/>
              </w:rPr>
              <w:t>Możliwość kilkukrotnego zamrożenia zestawu w temp. -20°C celem przedłużenia żywotności</w:t>
            </w:r>
          </w:p>
        </w:tc>
        <w:tc>
          <w:tcPr>
            <w:tcW w:w="1558" w:type="dxa"/>
            <w:tcBorders>
              <w:top w:val="single" w:sz="4" w:space="0" w:color="auto"/>
              <w:left w:val="nil"/>
              <w:bottom w:val="single" w:sz="4" w:space="0" w:color="auto"/>
              <w:right w:val="single" w:sz="4" w:space="0" w:color="auto"/>
            </w:tcBorders>
            <w:vAlign w:val="center"/>
          </w:tcPr>
          <w:p w:rsidR="00C020B2" w:rsidRPr="008A3142" w:rsidRDefault="00C020B2" w:rsidP="00C020B2">
            <w:pPr>
              <w:spacing w:after="0" w:line="240" w:lineRule="auto"/>
              <w:jc w:val="center"/>
              <w:rPr>
                <w:rFonts w:asciiTheme="minorHAnsi" w:hAnsiTheme="minorHAnsi" w:cstheme="minorHAnsi"/>
                <w:sz w:val="18"/>
                <w:szCs w:val="18"/>
              </w:rPr>
            </w:pPr>
            <w:r w:rsidRPr="008A3142">
              <w:rPr>
                <w:rFonts w:asciiTheme="minorHAnsi" w:hAnsiTheme="minorHAnsi" w:cstheme="minorHAnsi"/>
                <w:sz w:val="18"/>
                <w:szCs w:val="18"/>
              </w:rPr>
              <w:lastRenderedPageBreak/>
              <w:t>206145</w:t>
            </w:r>
          </w:p>
        </w:tc>
        <w:tc>
          <w:tcPr>
            <w:tcW w:w="567" w:type="dxa"/>
            <w:tcBorders>
              <w:top w:val="single" w:sz="4" w:space="0" w:color="auto"/>
              <w:left w:val="single" w:sz="4" w:space="0" w:color="auto"/>
              <w:bottom w:val="single" w:sz="4" w:space="0" w:color="auto"/>
              <w:right w:val="single" w:sz="4" w:space="0" w:color="auto"/>
            </w:tcBorders>
            <w:noWrap/>
            <w:vAlign w:val="center"/>
          </w:tcPr>
          <w:p w:rsidR="00C020B2" w:rsidRPr="008A3142" w:rsidRDefault="00C020B2" w:rsidP="00C020B2">
            <w:pPr>
              <w:spacing w:after="0" w:line="240" w:lineRule="auto"/>
              <w:jc w:val="center"/>
              <w:rPr>
                <w:rFonts w:asciiTheme="minorHAnsi" w:hAnsiTheme="minorHAnsi" w:cstheme="minorHAnsi"/>
                <w:sz w:val="18"/>
                <w:szCs w:val="18"/>
              </w:rPr>
            </w:pPr>
            <w:r w:rsidRPr="008A3142">
              <w:rPr>
                <w:rFonts w:asciiTheme="minorHAnsi" w:hAnsiTheme="minorHAnsi" w:cstheme="minorHAnsi"/>
                <w:sz w:val="18"/>
                <w:szCs w:val="18"/>
              </w:rPr>
              <w:t>szt.</w:t>
            </w:r>
          </w:p>
        </w:tc>
        <w:tc>
          <w:tcPr>
            <w:tcW w:w="569" w:type="dxa"/>
            <w:tcBorders>
              <w:top w:val="single" w:sz="4" w:space="0" w:color="auto"/>
              <w:left w:val="nil"/>
              <w:bottom w:val="single" w:sz="4" w:space="0" w:color="auto"/>
              <w:right w:val="single" w:sz="4" w:space="0" w:color="auto"/>
            </w:tcBorders>
            <w:noWrap/>
            <w:vAlign w:val="center"/>
          </w:tcPr>
          <w:p w:rsidR="00C020B2" w:rsidRPr="008A3142" w:rsidRDefault="00C020B2" w:rsidP="00C020B2">
            <w:pPr>
              <w:spacing w:after="0" w:line="240" w:lineRule="auto"/>
              <w:jc w:val="center"/>
              <w:rPr>
                <w:rFonts w:asciiTheme="minorHAnsi" w:hAnsiTheme="minorHAnsi" w:cstheme="minorHAnsi"/>
                <w:sz w:val="18"/>
                <w:szCs w:val="18"/>
              </w:rPr>
            </w:pPr>
            <w:r w:rsidRPr="008A3142">
              <w:rPr>
                <w:rFonts w:asciiTheme="minorHAnsi" w:hAnsiTheme="minorHAnsi" w:cstheme="minorHAnsi"/>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C020B2" w:rsidRPr="008A3142" w:rsidRDefault="00C020B2" w:rsidP="00C020B2">
            <w:pPr>
              <w:spacing w:after="0" w:line="240" w:lineRule="auto"/>
              <w:jc w:val="center"/>
              <w:rPr>
                <w:rFonts w:asciiTheme="minorHAnsi" w:eastAsia="Times New Roman" w:hAnsiTheme="minorHAnsi" w:cstheme="minorHAnsi"/>
                <w:sz w:val="18"/>
                <w:szCs w:val="18"/>
              </w:rPr>
            </w:pPr>
            <w:r w:rsidRPr="008A3142">
              <w:rPr>
                <w:rFonts w:asciiTheme="minorHAnsi" w:eastAsia="Times New Roman" w:hAnsiTheme="minorHAnsi" w:cstheme="minorHAnsi"/>
                <w:sz w:val="18"/>
                <w:szCs w:val="18"/>
              </w:rPr>
              <w:t>21 dni</w:t>
            </w:r>
          </w:p>
        </w:tc>
        <w:tc>
          <w:tcPr>
            <w:tcW w:w="992" w:type="dxa"/>
            <w:tcBorders>
              <w:top w:val="single" w:sz="4" w:space="0" w:color="auto"/>
              <w:left w:val="single" w:sz="4" w:space="0" w:color="auto"/>
              <w:bottom w:val="single" w:sz="4" w:space="0" w:color="auto"/>
              <w:right w:val="single" w:sz="4" w:space="0" w:color="auto"/>
            </w:tcBorders>
            <w:vAlign w:val="center"/>
          </w:tcPr>
          <w:p w:rsidR="00C020B2" w:rsidRPr="007C77ED" w:rsidRDefault="00C020B2" w:rsidP="00C020B2">
            <w:pPr>
              <w:spacing w:after="0" w:line="240" w:lineRule="auto"/>
              <w:jc w:val="center"/>
              <w:rPr>
                <w:rFonts w:asciiTheme="minorHAnsi" w:eastAsia="Times New Roman" w:hAnsiTheme="minorHAnsi"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r>
      <w:tr w:rsidR="00C020B2" w:rsidRPr="003670DE" w:rsidTr="00C020B2">
        <w:trPr>
          <w:trHeight w:val="705"/>
        </w:trPr>
        <w:tc>
          <w:tcPr>
            <w:tcW w:w="419" w:type="dxa"/>
            <w:tcBorders>
              <w:top w:val="single" w:sz="4" w:space="0" w:color="auto"/>
              <w:left w:val="single" w:sz="4" w:space="0" w:color="auto"/>
              <w:bottom w:val="single" w:sz="4" w:space="0" w:color="auto"/>
              <w:right w:val="single" w:sz="4" w:space="0" w:color="auto"/>
            </w:tcBorders>
            <w:noWrap/>
          </w:tcPr>
          <w:p w:rsidR="00C020B2" w:rsidRPr="0048696C" w:rsidRDefault="00C020B2" w:rsidP="002315FA">
            <w:pPr>
              <w:pStyle w:val="Akapitzlist"/>
              <w:numPr>
                <w:ilvl w:val="0"/>
                <w:numId w:val="4"/>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C020B2" w:rsidRPr="008A3142" w:rsidRDefault="00C020B2" w:rsidP="00C020B2">
            <w:pPr>
              <w:spacing w:after="0" w:line="240" w:lineRule="auto"/>
              <w:rPr>
                <w:rFonts w:asciiTheme="minorHAnsi" w:hAnsiTheme="minorHAnsi" w:cstheme="minorHAnsi"/>
                <w:sz w:val="18"/>
                <w:szCs w:val="18"/>
              </w:rPr>
            </w:pPr>
            <w:r w:rsidRPr="008A3142">
              <w:rPr>
                <w:rFonts w:asciiTheme="minorHAnsi" w:hAnsiTheme="minorHAnsi" w:cstheme="minorHAnsi"/>
                <w:sz w:val="18"/>
                <w:szCs w:val="18"/>
              </w:rPr>
              <w:t>Qiagen miRNeasy Serum/Plasma Kit, 50 reakcji</w:t>
            </w:r>
          </w:p>
          <w:p w:rsidR="00C020B2" w:rsidRPr="008A3142" w:rsidRDefault="00C020B2" w:rsidP="00C020B2">
            <w:pPr>
              <w:spacing w:after="0" w:line="240" w:lineRule="auto"/>
              <w:rPr>
                <w:rFonts w:asciiTheme="minorHAnsi" w:hAnsiTheme="minorHAnsi" w:cstheme="minorHAnsi"/>
                <w:sz w:val="18"/>
                <w:szCs w:val="18"/>
              </w:rPr>
            </w:pPr>
          </w:p>
          <w:p w:rsidR="00C020B2" w:rsidRPr="008A3142" w:rsidRDefault="00C020B2" w:rsidP="00C020B2">
            <w:pPr>
              <w:spacing w:after="0" w:line="240" w:lineRule="auto"/>
              <w:rPr>
                <w:rFonts w:asciiTheme="minorHAnsi" w:hAnsiTheme="minorHAnsi" w:cstheme="minorHAnsi"/>
                <w:sz w:val="18"/>
                <w:szCs w:val="18"/>
                <w:lang w:eastAsia="pl-PL"/>
              </w:rPr>
            </w:pPr>
            <w:r w:rsidRPr="008A3142">
              <w:rPr>
                <w:rFonts w:asciiTheme="minorHAnsi" w:hAnsiTheme="minorHAnsi" w:cstheme="minorHAnsi"/>
                <w:sz w:val="18"/>
                <w:szCs w:val="18"/>
                <w:lang w:eastAsia="pl-PL"/>
              </w:rPr>
              <w:t>Zestaw pozwalający na izolowanie wolnego (pozakomórkowego) RNA, w tym miRNA znajdującego się w osoczu</w:t>
            </w:r>
          </w:p>
          <w:p w:rsidR="00C020B2" w:rsidRPr="008A3142" w:rsidRDefault="00C020B2" w:rsidP="00C020B2">
            <w:pPr>
              <w:spacing w:after="0" w:line="240" w:lineRule="auto"/>
              <w:rPr>
                <w:rFonts w:asciiTheme="minorHAnsi" w:hAnsiTheme="minorHAnsi" w:cstheme="minorHAnsi"/>
                <w:sz w:val="18"/>
                <w:szCs w:val="18"/>
                <w:lang w:eastAsia="pl-PL"/>
              </w:rPr>
            </w:pPr>
            <w:r w:rsidRPr="008A3142">
              <w:rPr>
                <w:rFonts w:asciiTheme="minorHAnsi" w:hAnsiTheme="minorHAnsi" w:cstheme="minorHAnsi"/>
                <w:sz w:val="18"/>
                <w:szCs w:val="18"/>
                <w:lang w:eastAsia="pl-PL"/>
              </w:rPr>
              <w:t>- bardzo wysoka czystość i jakość uzyskiwanego miRNA</w:t>
            </w:r>
          </w:p>
          <w:p w:rsidR="00C020B2" w:rsidRPr="008A3142" w:rsidRDefault="00C020B2" w:rsidP="00C020B2">
            <w:pPr>
              <w:spacing w:after="0" w:line="240" w:lineRule="auto"/>
              <w:rPr>
                <w:rFonts w:asciiTheme="minorHAnsi" w:hAnsiTheme="minorHAnsi" w:cstheme="minorHAnsi"/>
                <w:sz w:val="18"/>
                <w:szCs w:val="18"/>
                <w:lang w:eastAsia="pl-PL"/>
              </w:rPr>
            </w:pPr>
            <w:r w:rsidRPr="008A3142">
              <w:rPr>
                <w:rFonts w:asciiTheme="minorHAnsi" w:hAnsiTheme="minorHAnsi" w:cstheme="minorHAnsi"/>
                <w:sz w:val="18"/>
                <w:szCs w:val="18"/>
                <w:lang w:eastAsia="pl-PL"/>
              </w:rPr>
              <w:t>- minimalna objętość buforu do elucji gwarantuje wysokie stężenie miRNA</w:t>
            </w:r>
          </w:p>
        </w:tc>
        <w:tc>
          <w:tcPr>
            <w:tcW w:w="1558" w:type="dxa"/>
            <w:tcBorders>
              <w:top w:val="single" w:sz="4" w:space="0" w:color="auto"/>
              <w:left w:val="nil"/>
              <w:bottom w:val="single" w:sz="4" w:space="0" w:color="auto"/>
              <w:right w:val="single" w:sz="4" w:space="0" w:color="auto"/>
            </w:tcBorders>
            <w:vAlign w:val="center"/>
          </w:tcPr>
          <w:p w:rsidR="00C020B2" w:rsidRPr="008A3142" w:rsidRDefault="00C020B2" w:rsidP="00C020B2">
            <w:pPr>
              <w:spacing w:after="0" w:line="240" w:lineRule="auto"/>
              <w:jc w:val="center"/>
              <w:rPr>
                <w:rFonts w:asciiTheme="minorHAnsi" w:hAnsiTheme="minorHAnsi" w:cstheme="minorHAnsi"/>
                <w:sz w:val="18"/>
                <w:szCs w:val="18"/>
              </w:rPr>
            </w:pPr>
            <w:r w:rsidRPr="008A3142">
              <w:rPr>
                <w:rFonts w:asciiTheme="minorHAnsi" w:hAnsiTheme="minorHAnsi" w:cstheme="minorHAnsi"/>
                <w:sz w:val="18"/>
                <w:szCs w:val="18"/>
              </w:rPr>
              <w:t>217184</w:t>
            </w:r>
          </w:p>
        </w:tc>
        <w:tc>
          <w:tcPr>
            <w:tcW w:w="567" w:type="dxa"/>
            <w:tcBorders>
              <w:top w:val="single" w:sz="4" w:space="0" w:color="auto"/>
              <w:left w:val="single" w:sz="4" w:space="0" w:color="auto"/>
              <w:bottom w:val="single" w:sz="4" w:space="0" w:color="auto"/>
              <w:right w:val="single" w:sz="4" w:space="0" w:color="auto"/>
            </w:tcBorders>
            <w:noWrap/>
            <w:vAlign w:val="center"/>
          </w:tcPr>
          <w:p w:rsidR="00C020B2" w:rsidRPr="008A3142" w:rsidRDefault="00C020B2" w:rsidP="00C020B2">
            <w:pPr>
              <w:spacing w:after="0" w:line="240" w:lineRule="auto"/>
              <w:jc w:val="center"/>
              <w:rPr>
                <w:rFonts w:asciiTheme="minorHAnsi" w:hAnsiTheme="minorHAnsi" w:cstheme="minorHAnsi"/>
                <w:sz w:val="18"/>
                <w:szCs w:val="18"/>
              </w:rPr>
            </w:pPr>
            <w:r w:rsidRPr="008A3142">
              <w:rPr>
                <w:rFonts w:asciiTheme="minorHAnsi" w:hAnsiTheme="minorHAnsi" w:cstheme="minorHAnsi"/>
                <w:sz w:val="18"/>
                <w:szCs w:val="18"/>
              </w:rPr>
              <w:t>opak</w:t>
            </w:r>
          </w:p>
        </w:tc>
        <w:tc>
          <w:tcPr>
            <w:tcW w:w="569" w:type="dxa"/>
            <w:tcBorders>
              <w:top w:val="single" w:sz="4" w:space="0" w:color="auto"/>
              <w:left w:val="nil"/>
              <w:bottom w:val="single" w:sz="4" w:space="0" w:color="auto"/>
              <w:right w:val="single" w:sz="4" w:space="0" w:color="auto"/>
            </w:tcBorders>
            <w:noWrap/>
            <w:vAlign w:val="center"/>
          </w:tcPr>
          <w:p w:rsidR="00C020B2" w:rsidRPr="008A3142" w:rsidRDefault="00C020B2" w:rsidP="00C020B2">
            <w:pPr>
              <w:spacing w:after="0" w:line="240" w:lineRule="auto"/>
              <w:jc w:val="center"/>
              <w:rPr>
                <w:rFonts w:asciiTheme="minorHAnsi" w:hAnsiTheme="minorHAnsi" w:cstheme="minorHAnsi"/>
                <w:sz w:val="18"/>
                <w:szCs w:val="18"/>
              </w:rPr>
            </w:pPr>
            <w:r w:rsidRPr="008A3142">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C020B2" w:rsidRPr="008A3142" w:rsidRDefault="00C020B2" w:rsidP="00C020B2">
            <w:pPr>
              <w:spacing w:after="0" w:line="240" w:lineRule="auto"/>
              <w:jc w:val="center"/>
              <w:rPr>
                <w:rFonts w:asciiTheme="minorHAnsi" w:eastAsia="Times New Roman" w:hAnsiTheme="minorHAnsi" w:cstheme="minorHAnsi"/>
                <w:sz w:val="18"/>
                <w:szCs w:val="18"/>
              </w:rPr>
            </w:pPr>
            <w:r w:rsidRPr="008A3142">
              <w:rPr>
                <w:rFonts w:asciiTheme="minorHAnsi" w:eastAsia="Times New Roman" w:hAnsiTheme="minorHAnsi" w:cstheme="minorHAnsi"/>
                <w:sz w:val="18"/>
                <w:szCs w:val="18"/>
              </w:rPr>
              <w:t>21 dni</w:t>
            </w:r>
          </w:p>
        </w:tc>
        <w:tc>
          <w:tcPr>
            <w:tcW w:w="992" w:type="dxa"/>
            <w:tcBorders>
              <w:top w:val="single" w:sz="4" w:space="0" w:color="auto"/>
              <w:left w:val="single" w:sz="4" w:space="0" w:color="auto"/>
              <w:bottom w:val="single" w:sz="4" w:space="0" w:color="auto"/>
              <w:right w:val="single" w:sz="4" w:space="0" w:color="auto"/>
            </w:tcBorders>
            <w:vAlign w:val="center"/>
          </w:tcPr>
          <w:p w:rsidR="00C020B2" w:rsidRPr="007C77ED" w:rsidRDefault="00C020B2" w:rsidP="00C020B2">
            <w:pPr>
              <w:spacing w:after="0" w:line="240" w:lineRule="auto"/>
              <w:jc w:val="center"/>
              <w:rPr>
                <w:rFonts w:asciiTheme="minorHAnsi" w:eastAsia="Times New Roman" w:hAnsiTheme="minorHAnsi"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tcBorders>
              <w:top w:val="single" w:sz="4" w:space="0" w:color="auto"/>
              <w:left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r>
      <w:tr w:rsidR="0048696C" w:rsidRPr="003670DE" w:rsidTr="00C020B2">
        <w:trPr>
          <w:trHeight w:val="372"/>
        </w:trPr>
        <w:tc>
          <w:tcPr>
            <w:tcW w:w="9067" w:type="dxa"/>
            <w:gridSpan w:val="7"/>
            <w:tcBorders>
              <w:top w:val="single" w:sz="4" w:space="0" w:color="auto"/>
              <w:left w:val="single" w:sz="4" w:space="0" w:color="auto"/>
              <w:bottom w:val="single" w:sz="4" w:space="0" w:color="auto"/>
              <w:right w:val="single" w:sz="12" w:space="0" w:color="auto"/>
            </w:tcBorders>
          </w:tcPr>
          <w:p w:rsidR="0048696C" w:rsidRPr="003670DE" w:rsidRDefault="0048696C" w:rsidP="00624346">
            <w:pPr>
              <w:tabs>
                <w:tab w:val="right" w:pos="14580"/>
              </w:tabs>
              <w:spacing w:after="0" w:line="240" w:lineRule="auto"/>
              <w:jc w:val="center"/>
              <w:rPr>
                <w:rFonts w:ascii="Book Antiqua" w:eastAsia="Times New Roman" w:hAnsi="Book Antiqua" w:cs="Arial"/>
                <w:sz w:val="18"/>
                <w:szCs w:val="18"/>
                <w:lang w:eastAsia="pl-PL"/>
              </w:rPr>
            </w:pPr>
            <w:r w:rsidRPr="002573CC">
              <w:rPr>
                <w:rFonts w:ascii="Book Antiqua" w:eastAsia="Times New Roman" w:hAnsi="Book Antiqua" w:cs="Arial"/>
                <w:b/>
                <w:sz w:val="24"/>
                <w:szCs w:val="18"/>
                <w:lang w:eastAsia="pl-PL"/>
              </w:rPr>
              <w:t>Razem</w:t>
            </w:r>
          </w:p>
        </w:tc>
        <w:tc>
          <w:tcPr>
            <w:tcW w:w="1276" w:type="dxa"/>
            <w:tcBorders>
              <w:top w:val="single" w:sz="12" w:space="0" w:color="auto"/>
              <w:left w:val="single" w:sz="12" w:space="0" w:color="auto"/>
              <w:bottom w:val="single" w:sz="12" w:space="0" w:color="auto"/>
              <w:right w:val="single" w:sz="12" w:space="0" w:color="auto"/>
            </w:tcBorders>
            <w:vAlign w:val="center"/>
          </w:tcPr>
          <w:p w:rsidR="0048696C" w:rsidRPr="003670DE" w:rsidRDefault="0048696C" w:rsidP="00624346">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2"/>
            <w:tcBorders>
              <w:left w:val="single" w:sz="12" w:space="0" w:color="auto"/>
              <w:right w:val="single" w:sz="12" w:space="0" w:color="auto"/>
            </w:tcBorders>
            <w:noWrap/>
            <w:vAlign w:val="center"/>
          </w:tcPr>
          <w:p w:rsidR="0048696C" w:rsidRPr="003670DE" w:rsidRDefault="0048696C" w:rsidP="00624346">
            <w:pPr>
              <w:tabs>
                <w:tab w:val="right" w:pos="14580"/>
              </w:tabs>
              <w:spacing w:after="0" w:line="240" w:lineRule="auto"/>
              <w:jc w:val="center"/>
              <w:rPr>
                <w:rFonts w:ascii="Book Antiqua" w:eastAsia="Times New Roman" w:hAnsi="Book Antiqua" w:cs="Arial"/>
                <w:sz w:val="18"/>
                <w:szCs w:val="18"/>
                <w:lang w:eastAsia="pl-PL"/>
              </w:rPr>
            </w:pPr>
          </w:p>
        </w:tc>
        <w:tc>
          <w:tcPr>
            <w:tcW w:w="1276" w:type="dxa"/>
            <w:tcBorders>
              <w:top w:val="single" w:sz="12" w:space="0" w:color="auto"/>
              <w:left w:val="single" w:sz="12" w:space="0" w:color="auto"/>
              <w:bottom w:val="single" w:sz="12" w:space="0" w:color="auto"/>
              <w:right w:val="single" w:sz="12" w:space="0" w:color="auto"/>
            </w:tcBorders>
            <w:noWrap/>
            <w:vAlign w:val="center"/>
          </w:tcPr>
          <w:p w:rsidR="0048696C" w:rsidRPr="003670DE" w:rsidRDefault="0048696C" w:rsidP="00624346">
            <w:pPr>
              <w:tabs>
                <w:tab w:val="right" w:pos="14580"/>
              </w:tabs>
              <w:spacing w:after="0" w:line="240" w:lineRule="auto"/>
              <w:jc w:val="center"/>
              <w:rPr>
                <w:rFonts w:ascii="Book Antiqua" w:eastAsia="Times New Roman" w:hAnsi="Book Antiqua" w:cs="Arial"/>
                <w:sz w:val="18"/>
                <w:szCs w:val="18"/>
                <w:lang w:eastAsia="pl-PL"/>
              </w:rPr>
            </w:pPr>
          </w:p>
        </w:tc>
        <w:tc>
          <w:tcPr>
            <w:tcW w:w="1701" w:type="dxa"/>
            <w:tcBorders>
              <w:top w:val="single" w:sz="4" w:space="0" w:color="auto"/>
              <w:left w:val="single" w:sz="12" w:space="0" w:color="auto"/>
            </w:tcBorders>
          </w:tcPr>
          <w:p w:rsidR="0048696C" w:rsidRPr="003670DE" w:rsidRDefault="0048696C" w:rsidP="00624346">
            <w:pPr>
              <w:tabs>
                <w:tab w:val="right" w:pos="14580"/>
              </w:tabs>
              <w:spacing w:after="0" w:line="240" w:lineRule="auto"/>
              <w:jc w:val="center"/>
              <w:rPr>
                <w:rFonts w:ascii="Book Antiqua" w:eastAsia="Times New Roman" w:hAnsi="Book Antiqua" w:cs="Arial"/>
                <w:sz w:val="18"/>
                <w:szCs w:val="18"/>
                <w:lang w:eastAsia="pl-PL"/>
              </w:rPr>
            </w:pPr>
          </w:p>
        </w:tc>
      </w:tr>
    </w:tbl>
    <w:p w:rsidR="0048696C" w:rsidRPr="00577AE6" w:rsidRDefault="0048696C" w:rsidP="0048696C">
      <w:pPr>
        <w:spacing w:after="120" w:line="240" w:lineRule="auto"/>
        <w:ind w:right="-426"/>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48696C" w:rsidRDefault="0048696C" w:rsidP="0048696C">
      <w:pPr>
        <w:rPr>
          <w:rFonts w:ascii="Book Antiqua" w:hAnsi="Book Antiqua"/>
          <w:sz w:val="20"/>
          <w:szCs w:val="20"/>
        </w:rPr>
      </w:pPr>
      <w:r w:rsidRPr="003670DE">
        <w:rPr>
          <w:rFonts w:ascii="Book Antiqua" w:hAnsi="Book Antiqua"/>
          <w:sz w:val="20"/>
          <w:szCs w:val="20"/>
        </w:rPr>
        <w:t>…………………………… dnia …………………..</w:t>
      </w:r>
    </w:p>
    <w:p w:rsidR="0048696C" w:rsidRDefault="0048696C" w:rsidP="0048696C">
      <w:pPr>
        <w:spacing w:after="0"/>
        <w:jc w:val="right"/>
        <w:rPr>
          <w:rFonts w:ascii="Book Antiqua" w:hAnsi="Book Antiqua"/>
          <w:sz w:val="20"/>
          <w:szCs w:val="20"/>
        </w:rPr>
      </w:pPr>
      <w:r>
        <w:rPr>
          <w:rFonts w:ascii="Book Antiqua" w:hAnsi="Book Antiqua"/>
          <w:sz w:val="20"/>
          <w:szCs w:val="20"/>
        </w:rPr>
        <w:t>………………………………………………</w:t>
      </w:r>
    </w:p>
    <w:p w:rsidR="00917792" w:rsidRDefault="0048696C" w:rsidP="00E65D3D">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C020B2" w:rsidRPr="000B1088" w:rsidRDefault="00C020B2" w:rsidP="00C020B2">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4</w:t>
      </w:r>
    </w:p>
    <w:tbl>
      <w:tblPr>
        <w:tblpPr w:leftFromText="141" w:rightFromText="141" w:bottomFromText="200" w:vertAnchor="text" w:horzAnchor="margin" w:tblpY="315"/>
        <w:tblW w:w="15036" w:type="dxa"/>
        <w:tblLayout w:type="fixed"/>
        <w:tblCellMar>
          <w:left w:w="70" w:type="dxa"/>
          <w:right w:w="70" w:type="dxa"/>
        </w:tblCellMar>
        <w:tblLook w:val="04A0" w:firstRow="1" w:lastRow="0" w:firstColumn="1" w:lastColumn="0" w:noHBand="0" w:noVBand="1"/>
      </w:tblPr>
      <w:tblGrid>
        <w:gridCol w:w="421"/>
        <w:gridCol w:w="3970"/>
        <w:gridCol w:w="1558"/>
        <w:gridCol w:w="567"/>
        <w:gridCol w:w="569"/>
        <w:gridCol w:w="992"/>
        <w:gridCol w:w="992"/>
        <w:gridCol w:w="13"/>
        <w:gridCol w:w="1263"/>
        <w:gridCol w:w="13"/>
        <w:gridCol w:w="838"/>
        <w:gridCol w:w="850"/>
        <w:gridCol w:w="13"/>
        <w:gridCol w:w="1263"/>
        <w:gridCol w:w="13"/>
        <w:gridCol w:w="1688"/>
        <w:gridCol w:w="13"/>
      </w:tblGrid>
      <w:tr w:rsidR="00C020B2" w:rsidRPr="003670DE" w:rsidTr="00C020B2">
        <w:trPr>
          <w:gridAfter w:val="1"/>
          <w:wAfter w:w="13" w:type="dxa"/>
          <w:trHeight w:val="557"/>
        </w:trPr>
        <w:tc>
          <w:tcPr>
            <w:tcW w:w="421" w:type="dxa"/>
            <w:vMerge w:val="restart"/>
            <w:tcBorders>
              <w:top w:val="single" w:sz="4" w:space="0" w:color="auto"/>
              <w:left w:val="single" w:sz="4" w:space="0" w:color="auto"/>
              <w:bottom w:val="single" w:sz="4" w:space="0" w:color="auto"/>
              <w:right w:val="single" w:sz="4" w:space="0" w:color="auto"/>
            </w:tcBorders>
            <w:noWrap/>
            <w:vAlign w:val="center"/>
            <w:hideMark/>
          </w:tcPr>
          <w:p w:rsidR="00C020B2" w:rsidRPr="002A54DE" w:rsidRDefault="00C020B2"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C020B2">
              <w:rPr>
                <w:rFonts w:asciiTheme="minorHAnsi" w:eastAsia="Times New Roman" w:hAnsiTheme="minorHAnsi" w:cstheme="minorHAnsi"/>
                <w:sz w:val="18"/>
                <w:szCs w:val="20"/>
                <w:lang w:eastAsia="pl-PL"/>
              </w:rPr>
              <w:t>L.p.</w:t>
            </w:r>
          </w:p>
        </w:tc>
        <w:tc>
          <w:tcPr>
            <w:tcW w:w="3970" w:type="dxa"/>
            <w:vMerge w:val="restart"/>
            <w:tcBorders>
              <w:top w:val="single" w:sz="4" w:space="0" w:color="auto"/>
              <w:left w:val="nil"/>
              <w:bottom w:val="single" w:sz="4" w:space="0" w:color="auto"/>
              <w:right w:val="single" w:sz="4" w:space="0" w:color="auto"/>
            </w:tcBorders>
            <w:noWrap/>
            <w:vAlign w:val="center"/>
            <w:hideMark/>
          </w:tcPr>
          <w:p w:rsidR="00C020B2" w:rsidRPr="002A54DE" w:rsidRDefault="00C020B2"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1558" w:type="dxa"/>
            <w:vMerge w:val="restart"/>
            <w:tcBorders>
              <w:top w:val="single" w:sz="4" w:space="0" w:color="auto"/>
              <w:left w:val="single" w:sz="4" w:space="0" w:color="auto"/>
              <w:right w:val="single" w:sz="4" w:space="0" w:color="auto"/>
            </w:tcBorders>
            <w:vAlign w:val="center"/>
          </w:tcPr>
          <w:p w:rsidR="00C020B2" w:rsidRPr="00C020B2" w:rsidRDefault="00C020B2" w:rsidP="00D337C5">
            <w:pPr>
              <w:tabs>
                <w:tab w:val="right" w:pos="14580"/>
              </w:tabs>
              <w:spacing w:after="0" w:line="240" w:lineRule="auto"/>
              <w:jc w:val="center"/>
              <w:rPr>
                <w:rFonts w:asciiTheme="minorHAnsi" w:eastAsia="Times New Roman" w:hAnsiTheme="minorHAnsi" w:cstheme="minorHAnsi"/>
                <w:sz w:val="18"/>
                <w:szCs w:val="18"/>
                <w:lang w:eastAsia="pl-PL"/>
              </w:rPr>
            </w:pPr>
            <w:r w:rsidRPr="00C020B2">
              <w:rPr>
                <w:rFonts w:asciiTheme="minorHAnsi" w:eastAsia="Times New Roman" w:hAnsiTheme="minorHAnsi" w:cstheme="minorHAnsi"/>
                <w:sz w:val="18"/>
                <w:szCs w:val="20"/>
              </w:rPr>
              <w:t xml:space="preserve">Zgodne z numerem katalogowym firmy </w:t>
            </w:r>
            <w:r w:rsidRPr="00C020B2">
              <w:rPr>
                <w:rFonts w:asciiTheme="minorHAnsi" w:eastAsia="Times New Roman" w:hAnsiTheme="minorHAnsi" w:cstheme="minorHAnsi"/>
                <w:sz w:val="18"/>
                <w:szCs w:val="20"/>
              </w:rPr>
              <w:lastRenderedPageBreak/>
              <w:t>Eppendorf lub równoważne</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C020B2" w:rsidRPr="002A54DE" w:rsidRDefault="00C020B2"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lastRenderedPageBreak/>
              <w:t>J. m.</w:t>
            </w:r>
          </w:p>
        </w:tc>
        <w:tc>
          <w:tcPr>
            <w:tcW w:w="569" w:type="dxa"/>
            <w:vMerge w:val="restart"/>
            <w:tcBorders>
              <w:top w:val="single" w:sz="4" w:space="0" w:color="auto"/>
              <w:left w:val="nil"/>
              <w:bottom w:val="single" w:sz="4" w:space="0" w:color="auto"/>
              <w:right w:val="single" w:sz="4" w:space="0" w:color="auto"/>
            </w:tcBorders>
            <w:noWrap/>
            <w:vAlign w:val="center"/>
            <w:hideMark/>
          </w:tcPr>
          <w:p w:rsidR="00C020B2" w:rsidRPr="002A54DE" w:rsidRDefault="00C020B2"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020B2" w:rsidRPr="002A54DE" w:rsidRDefault="00C020B2" w:rsidP="00D337C5">
            <w:pPr>
              <w:tabs>
                <w:tab w:val="right" w:pos="14580"/>
              </w:tabs>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Termin dostawy</w:t>
            </w:r>
          </w:p>
        </w:tc>
        <w:tc>
          <w:tcPr>
            <w:tcW w:w="992" w:type="dxa"/>
            <w:vMerge w:val="restart"/>
            <w:tcBorders>
              <w:top w:val="single" w:sz="4" w:space="0" w:color="auto"/>
              <w:left w:val="single" w:sz="4" w:space="0" w:color="auto"/>
              <w:right w:val="single" w:sz="4" w:space="0" w:color="auto"/>
            </w:tcBorders>
            <w:vAlign w:val="center"/>
          </w:tcPr>
          <w:p w:rsidR="00C020B2" w:rsidRPr="002A54DE" w:rsidRDefault="00C020B2"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20B2" w:rsidRPr="002A54DE" w:rsidRDefault="00C020B2"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701" w:type="dxa"/>
            <w:gridSpan w:val="3"/>
            <w:tcBorders>
              <w:top w:val="single" w:sz="4" w:space="0" w:color="auto"/>
              <w:left w:val="single" w:sz="4" w:space="0" w:color="auto"/>
              <w:bottom w:val="single" w:sz="4" w:space="0" w:color="auto"/>
              <w:right w:val="single" w:sz="4" w:space="0" w:color="auto"/>
            </w:tcBorders>
            <w:noWrap/>
            <w:vAlign w:val="center"/>
            <w:hideMark/>
          </w:tcPr>
          <w:p w:rsidR="00C020B2" w:rsidRPr="002A54DE" w:rsidRDefault="00C020B2"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276" w:type="dxa"/>
            <w:gridSpan w:val="2"/>
            <w:vMerge w:val="restart"/>
            <w:tcBorders>
              <w:top w:val="single" w:sz="4" w:space="0" w:color="auto"/>
              <w:left w:val="nil"/>
              <w:right w:val="single" w:sz="4" w:space="0" w:color="auto"/>
            </w:tcBorders>
            <w:vAlign w:val="center"/>
            <w:hideMark/>
          </w:tcPr>
          <w:p w:rsidR="00C020B2" w:rsidRPr="002A54DE" w:rsidRDefault="00C020B2"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701" w:type="dxa"/>
            <w:gridSpan w:val="2"/>
            <w:vMerge w:val="restart"/>
            <w:tcBorders>
              <w:top w:val="single" w:sz="4" w:space="0" w:color="auto"/>
              <w:left w:val="nil"/>
              <w:right w:val="single" w:sz="4" w:space="0" w:color="auto"/>
            </w:tcBorders>
          </w:tcPr>
          <w:p w:rsidR="00C020B2" w:rsidRPr="002A54DE" w:rsidRDefault="00C020B2"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 xml:space="preserve">Nazwa, producent i nr katalogowy </w:t>
            </w:r>
            <w:r w:rsidRPr="002A54DE">
              <w:rPr>
                <w:rFonts w:asciiTheme="minorHAnsi" w:hAnsiTheme="minorHAnsi" w:cstheme="minorHAnsi"/>
                <w:bCs/>
                <w:sz w:val="20"/>
                <w:szCs w:val="20"/>
              </w:rPr>
              <w:lastRenderedPageBreak/>
              <w:t>oferowanego produktu</w:t>
            </w:r>
          </w:p>
        </w:tc>
      </w:tr>
      <w:tr w:rsidR="00C020B2" w:rsidRPr="003670DE" w:rsidTr="00C020B2">
        <w:trPr>
          <w:gridAfter w:val="1"/>
          <w:wAfter w:w="13" w:type="dxa"/>
          <w:trHeight w:val="41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C020B2" w:rsidRPr="002A54DE" w:rsidRDefault="00C020B2" w:rsidP="00D337C5">
            <w:pPr>
              <w:spacing w:after="0" w:line="240" w:lineRule="auto"/>
              <w:rPr>
                <w:rFonts w:asciiTheme="minorHAnsi" w:eastAsia="Times New Roman" w:hAnsiTheme="minorHAnsi" w:cstheme="minorHAnsi"/>
                <w:sz w:val="20"/>
                <w:szCs w:val="20"/>
                <w:lang w:eastAsia="pl-PL"/>
              </w:rPr>
            </w:pPr>
          </w:p>
        </w:tc>
        <w:tc>
          <w:tcPr>
            <w:tcW w:w="3970" w:type="dxa"/>
            <w:vMerge/>
            <w:tcBorders>
              <w:top w:val="single" w:sz="4" w:space="0" w:color="auto"/>
              <w:left w:val="nil"/>
              <w:bottom w:val="single" w:sz="4" w:space="0" w:color="auto"/>
              <w:right w:val="single" w:sz="4" w:space="0" w:color="auto"/>
            </w:tcBorders>
            <w:vAlign w:val="center"/>
            <w:hideMark/>
          </w:tcPr>
          <w:p w:rsidR="00C020B2" w:rsidRPr="002A54DE" w:rsidRDefault="00C020B2" w:rsidP="00D337C5">
            <w:pPr>
              <w:spacing w:after="0" w:line="240" w:lineRule="auto"/>
              <w:rPr>
                <w:rFonts w:asciiTheme="minorHAnsi" w:eastAsia="Times New Roman" w:hAnsiTheme="minorHAnsi" w:cstheme="minorHAnsi"/>
                <w:sz w:val="20"/>
                <w:szCs w:val="20"/>
                <w:lang w:eastAsia="pl-PL"/>
              </w:rPr>
            </w:pPr>
          </w:p>
        </w:tc>
        <w:tc>
          <w:tcPr>
            <w:tcW w:w="1558" w:type="dxa"/>
            <w:vMerge/>
            <w:tcBorders>
              <w:left w:val="single" w:sz="4" w:space="0" w:color="auto"/>
              <w:bottom w:val="single" w:sz="4" w:space="0" w:color="auto"/>
              <w:right w:val="single" w:sz="4" w:space="0" w:color="auto"/>
            </w:tcBorders>
          </w:tcPr>
          <w:p w:rsidR="00C020B2" w:rsidRPr="005A0A7F" w:rsidRDefault="00C020B2" w:rsidP="00D337C5">
            <w:pPr>
              <w:spacing w:after="0" w:line="240" w:lineRule="auto"/>
              <w:jc w:val="center"/>
              <w:rPr>
                <w:rFonts w:asciiTheme="minorHAnsi" w:eastAsia="Times New Roman" w:hAnsiTheme="minorHAnsi" w:cstheme="minorHAnsi"/>
                <w:sz w:val="20"/>
                <w:szCs w:val="2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20B2" w:rsidRPr="002A54DE" w:rsidRDefault="00C020B2" w:rsidP="00D337C5">
            <w:pPr>
              <w:spacing w:after="0" w:line="240" w:lineRule="auto"/>
              <w:jc w:val="center"/>
              <w:rPr>
                <w:rFonts w:asciiTheme="minorHAnsi" w:eastAsia="Times New Roman" w:hAnsiTheme="minorHAnsi" w:cstheme="minorHAnsi"/>
                <w:sz w:val="20"/>
                <w:szCs w:val="20"/>
                <w:lang w:eastAsia="pl-PL"/>
              </w:rPr>
            </w:pPr>
          </w:p>
        </w:tc>
        <w:tc>
          <w:tcPr>
            <w:tcW w:w="569" w:type="dxa"/>
            <w:vMerge/>
            <w:tcBorders>
              <w:top w:val="single" w:sz="4" w:space="0" w:color="auto"/>
              <w:left w:val="nil"/>
              <w:bottom w:val="single" w:sz="4" w:space="0" w:color="auto"/>
              <w:right w:val="single" w:sz="4" w:space="0" w:color="auto"/>
            </w:tcBorders>
            <w:vAlign w:val="center"/>
            <w:hideMark/>
          </w:tcPr>
          <w:p w:rsidR="00C020B2" w:rsidRPr="002A54DE" w:rsidRDefault="00C020B2" w:rsidP="00D337C5">
            <w:pPr>
              <w:spacing w:after="0" w:line="240" w:lineRule="auto"/>
              <w:jc w:val="center"/>
              <w:rPr>
                <w:rFonts w:asciiTheme="minorHAnsi" w:eastAsia="Times New Roman" w:hAnsiTheme="minorHAnsi" w:cstheme="minorHAnsi"/>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20B2" w:rsidRPr="002A54DE" w:rsidRDefault="00C020B2" w:rsidP="00D337C5">
            <w:pPr>
              <w:spacing w:after="0" w:line="240" w:lineRule="auto"/>
              <w:rPr>
                <w:rFonts w:asciiTheme="minorHAnsi" w:eastAsia="Times New Roman" w:hAnsiTheme="minorHAnsi" w:cstheme="minorHAnsi"/>
                <w:sz w:val="20"/>
                <w:szCs w:val="20"/>
                <w:lang w:eastAsia="pl-PL"/>
              </w:rPr>
            </w:pPr>
          </w:p>
        </w:tc>
        <w:tc>
          <w:tcPr>
            <w:tcW w:w="992" w:type="dxa"/>
            <w:vMerge/>
            <w:tcBorders>
              <w:left w:val="single" w:sz="4" w:space="0" w:color="auto"/>
              <w:bottom w:val="single" w:sz="4" w:space="0" w:color="auto"/>
              <w:right w:val="single" w:sz="4" w:space="0" w:color="auto"/>
            </w:tcBorders>
          </w:tcPr>
          <w:p w:rsidR="00C020B2" w:rsidRPr="002A54DE" w:rsidRDefault="00C020B2" w:rsidP="00D337C5">
            <w:pPr>
              <w:spacing w:after="0" w:line="240" w:lineRule="auto"/>
              <w:rPr>
                <w:rFonts w:asciiTheme="minorHAnsi" w:eastAsia="Times New Roman" w:hAnsiTheme="minorHAnsi" w:cstheme="minorHAnsi"/>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020B2" w:rsidRPr="002A54DE" w:rsidRDefault="00C020B2" w:rsidP="00D337C5">
            <w:pPr>
              <w:spacing w:after="0" w:line="240" w:lineRule="auto"/>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020B2" w:rsidRPr="002A54DE" w:rsidRDefault="00C020B2"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0" w:type="dxa"/>
            <w:tcBorders>
              <w:top w:val="single" w:sz="4" w:space="0" w:color="auto"/>
              <w:left w:val="nil"/>
              <w:bottom w:val="single" w:sz="4" w:space="0" w:color="auto"/>
              <w:right w:val="single" w:sz="4" w:space="0" w:color="auto"/>
            </w:tcBorders>
            <w:vAlign w:val="center"/>
            <w:hideMark/>
          </w:tcPr>
          <w:p w:rsidR="00C020B2" w:rsidRPr="002A54DE" w:rsidRDefault="00C020B2"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276" w:type="dxa"/>
            <w:gridSpan w:val="2"/>
            <w:vMerge/>
            <w:tcBorders>
              <w:left w:val="nil"/>
              <w:bottom w:val="single" w:sz="4" w:space="0" w:color="auto"/>
              <w:right w:val="single" w:sz="4" w:space="0" w:color="auto"/>
            </w:tcBorders>
            <w:vAlign w:val="center"/>
            <w:hideMark/>
          </w:tcPr>
          <w:p w:rsidR="00C020B2" w:rsidRPr="002A54DE" w:rsidRDefault="00C020B2" w:rsidP="00D337C5">
            <w:pPr>
              <w:spacing w:after="0" w:line="240" w:lineRule="auto"/>
              <w:rPr>
                <w:rFonts w:asciiTheme="minorHAnsi" w:eastAsia="Times New Roman" w:hAnsiTheme="minorHAnsi" w:cstheme="minorHAnsi"/>
                <w:bCs/>
                <w:sz w:val="20"/>
                <w:szCs w:val="20"/>
                <w:lang w:eastAsia="pl-PL"/>
              </w:rPr>
            </w:pPr>
          </w:p>
        </w:tc>
        <w:tc>
          <w:tcPr>
            <w:tcW w:w="1701" w:type="dxa"/>
            <w:gridSpan w:val="2"/>
            <w:vMerge/>
            <w:tcBorders>
              <w:left w:val="nil"/>
              <w:bottom w:val="single" w:sz="4" w:space="0" w:color="auto"/>
              <w:right w:val="single" w:sz="4" w:space="0" w:color="auto"/>
            </w:tcBorders>
          </w:tcPr>
          <w:p w:rsidR="00C020B2" w:rsidRPr="002A54DE" w:rsidRDefault="00C020B2" w:rsidP="00D337C5">
            <w:pPr>
              <w:spacing w:after="0" w:line="240" w:lineRule="auto"/>
              <w:rPr>
                <w:rFonts w:asciiTheme="minorHAnsi" w:eastAsia="Times New Roman" w:hAnsiTheme="minorHAnsi" w:cstheme="minorHAnsi"/>
                <w:bCs/>
                <w:sz w:val="20"/>
                <w:szCs w:val="20"/>
                <w:lang w:eastAsia="pl-PL"/>
              </w:rPr>
            </w:pPr>
          </w:p>
        </w:tc>
      </w:tr>
      <w:tr w:rsidR="00C020B2" w:rsidRPr="003670DE" w:rsidTr="00C020B2">
        <w:trPr>
          <w:gridAfter w:val="1"/>
          <w:wAfter w:w="13" w:type="dxa"/>
          <w:trHeight w:val="705"/>
        </w:trPr>
        <w:tc>
          <w:tcPr>
            <w:tcW w:w="421" w:type="dxa"/>
            <w:tcBorders>
              <w:top w:val="single" w:sz="4" w:space="0" w:color="auto"/>
              <w:left w:val="single" w:sz="4" w:space="0" w:color="auto"/>
              <w:bottom w:val="single" w:sz="4" w:space="0" w:color="auto"/>
              <w:right w:val="single" w:sz="4" w:space="0" w:color="auto"/>
            </w:tcBorders>
            <w:noWrap/>
            <w:hideMark/>
          </w:tcPr>
          <w:p w:rsidR="00C020B2" w:rsidRPr="0048696C" w:rsidRDefault="00C020B2" w:rsidP="002315FA">
            <w:pPr>
              <w:pStyle w:val="Akapitzlist"/>
              <w:numPr>
                <w:ilvl w:val="0"/>
                <w:numId w:val="5"/>
              </w:numPr>
              <w:tabs>
                <w:tab w:val="right" w:pos="14580"/>
              </w:tabs>
              <w:spacing w:after="0" w:line="240" w:lineRule="auto"/>
              <w:ind w:left="0" w:right="455" w:hanging="9"/>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hideMark/>
          </w:tcPr>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Probówki Safe-Lock Tubes 2,0ml, bezbarwne, 1000 szt w opakowaniu</w:t>
            </w:r>
          </w:p>
          <w:p w:rsidR="00C020B2" w:rsidRPr="008A3142" w:rsidRDefault="00C020B2" w:rsidP="00C020B2">
            <w:pPr>
              <w:spacing w:after="0"/>
              <w:rPr>
                <w:rFonts w:asciiTheme="minorHAnsi" w:hAnsiTheme="minorHAnsi" w:cstheme="minorHAnsi"/>
                <w:sz w:val="18"/>
                <w:szCs w:val="18"/>
                <w:lang w:val="en-US"/>
              </w:rPr>
            </w:pP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Zaznaczone na probówce wskaźniki objętości: 0,5, 1, 1,5, 2 ml umożliwiające wzrokowe określenie objętości próbki</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Matowa powierzchnia na korku i po stronie zewnętrznej probówki umożliwiająca łatwe podpisywanie próbek.</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 xml:space="preserve">Korek zapobiega niepożądanemu odskoczeniu wieczka i otwiera się go bez obawy przed ewentualnym skażeniem. </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Duża wytrzymałość na chemikalia, obciążenia mechaniczne i ekstremalne temperatury.</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 xml:space="preserve">Wytrzymałe do prędkości wirowania 25 000xg </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Probówki wyprodukowane z najwyższej jakości polipropylenu bez dodatku plastyfikatorów, biocydów, oleamidów – poświadczenie certyfikatem.</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Precyzyjne uszczelnienie korka gwarantuje minimalne parowanie w czasie długiego przechowywania</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System zamykania probówki zapewniający wysoką szczelność SafeLock lub równoważny</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Zapewniona sprawność w temperaturach od -86°C do +100°C</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Możliwość sterylizacji w autoklawie przy otwartym korku</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 xml:space="preserve">Bezbarwne, </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Opakowanie zawiera 1000 szt.</w:t>
            </w:r>
          </w:p>
          <w:p w:rsidR="00C020B2" w:rsidRPr="008A3142" w:rsidRDefault="00C020B2" w:rsidP="00C020B2">
            <w:pPr>
              <w:spacing w:after="0"/>
              <w:rPr>
                <w:rFonts w:asciiTheme="minorHAnsi" w:hAnsiTheme="minorHAnsi" w:cstheme="minorHAnsi"/>
                <w:sz w:val="18"/>
                <w:szCs w:val="18"/>
              </w:rPr>
            </w:pPr>
          </w:p>
        </w:tc>
        <w:tc>
          <w:tcPr>
            <w:tcW w:w="1558" w:type="dxa"/>
            <w:tcBorders>
              <w:top w:val="single" w:sz="4" w:space="0" w:color="auto"/>
              <w:left w:val="nil"/>
              <w:bottom w:val="single" w:sz="4" w:space="0" w:color="auto"/>
              <w:right w:val="single" w:sz="4" w:space="0" w:color="auto"/>
            </w:tcBorders>
            <w:vAlign w:val="center"/>
          </w:tcPr>
          <w:p w:rsidR="00C020B2" w:rsidRPr="008A3142" w:rsidRDefault="00C020B2" w:rsidP="00C020B2">
            <w:pPr>
              <w:jc w:val="center"/>
              <w:rPr>
                <w:rFonts w:asciiTheme="minorHAnsi" w:hAnsiTheme="minorHAnsi" w:cstheme="minorHAnsi"/>
                <w:sz w:val="18"/>
                <w:szCs w:val="18"/>
              </w:rPr>
            </w:pPr>
            <w:r w:rsidRPr="008A3142">
              <w:rPr>
                <w:rFonts w:asciiTheme="minorHAnsi" w:hAnsiTheme="minorHAnsi" w:cstheme="minorHAnsi"/>
                <w:sz w:val="18"/>
                <w:szCs w:val="18"/>
              </w:rPr>
              <w:t>0030120094</w:t>
            </w:r>
          </w:p>
        </w:tc>
        <w:tc>
          <w:tcPr>
            <w:tcW w:w="567" w:type="dxa"/>
            <w:tcBorders>
              <w:top w:val="single" w:sz="4" w:space="0" w:color="auto"/>
              <w:left w:val="single" w:sz="4" w:space="0" w:color="auto"/>
              <w:bottom w:val="single" w:sz="4" w:space="0" w:color="auto"/>
              <w:right w:val="single" w:sz="4" w:space="0" w:color="auto"/>
            </w:tcBorders>
            <w:noWrap/>
            <w:vAlign w:val="center"/>
          </w:tcPr>
          <w:p w:rsidR="00C020B2" w:rsidRPr="008A3142" w:rsidRDefault="00C020B2" w:rsidP="00C020B2">
            <w:pPr>
              <w:jc w:val="center"/>
              <w:rPr>
                <w:rFonts w:asciiTheme="minorHAnsi" w:hAnsiTheme="minorHAnsi" w:cstheme="minorHAnsi"/>
                <w:sz w:val="18"/>
                <w:szCs w:val="18"/>
              </w:rPr>
            </w:pPr>
            <w:r w:rsidRPr="008A3142">
              <w:rPr>
                <w:rFonts w:asciiTheme="minorHAnsi" w:hAnsiTheme="minorHAnsi" w:cstheme="minorHAnsi"/>
                <w:sz w:val="18"/>
                <w:szCs w:val="18"/>
              </w:rPr>
              <w:t>opak.</w:t>
            </w:r>
          </w:p>
        </w:tc>
        <w:tc>
          <w:tcPr>
            <w:tcW w:w="569" w:type="dxa"/>
            <w:tcBorders>
              <w:top w:val="single" w:sz="4" w:space="0" w:color="auto"/>
              <w:left w:val="nil"/>
              <w:bottom w:val="single" w:sz="4" w:space="0" w:color="auto"/>
              <w:right w:val="single" w:sz="4" w:space="0" w:color="auto"/>
            </w:tcBorders>
            <w:noWrap/>
            <w:vAlign w:val="center"/>
          </w:tcPr>
          <w:p w:rsidR="00C020B2" w:rsidRPr="008A3142" w:rsidRDefault="00C020B2" w:rsidP="00C020B2">
            <w:pPr>
              <w:jc w:val="center"/>
              <w:rPr>
                <w:rFonts w:asciiTheme="minorHAnsi" w:hAnsiTheme="minorHAnsi" w:cstheme="minorHAnsi"/>
                <w:sz w:val="18"/>
                <w:szCs w:val="18"/>
              </w:rPr>
            </w:pPr>
            <w:r w:rsidRPr="008A3142">
              <w:rPr>
                <w:rFonts w:asciiTheme="minorHAnsi" w:hAnsiTheme="minorHAnsi" w:cstheme="minorHAnsi"/>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C020B2" w:rsidRPr="008A3142" w:rsidRDefault="00C020B2" w:rsidP="00C020B2">
            <w:pPr>
              <w:spacing w:after="0" w:line="240" w:lineRule="auto"/>
              <w:jc w:val="center"/>
              <w:rPr>
                <w:rFonts w:asciiTheme="minorHAnsi" w:hAnsiTheme="minorHAnsi" w:cstheme="minorHAnsi"/>
                <w:sz w:val="18"/>
                <w:szCs w:val="18"/>
              </w:rPr>
            </w:pPr>
            <w:r w:rsidRPr="008A3142">
              <w:rPr>
                <w:rFonts w:asciiTheme="minorHAnsi" w:hAnsiTheme="minorHAnsi" w:cstheme="minorHAnsi"/>
                <w:sz w:val="18"/>
                <w:szCs w:val="18"/>
              </w:rPr>
              <w:t>21 dni</w:t>
            </w:r>
          </w:p>
        </w:tc>
        <w:tc>
          <w:tcPr>
            <w:tcW w:w="992" w:type="dxa"/>
            <w:tcBorders>
              <w:top w:val="single" w:sz="4" w:space="0" w:color="auto"/>
              <w:left w:val="single" w:sz="4" w:space="0" w:color="auto"/>
              <w:bottom w:val="single" w:sz="4" w:space="0" w:color="auto"/>
              <w:right w:val="single" w:sz="4" w:space="0" w:color="auto"/>
            </w:tcBorders>
            <w:vAlign w:val="center"/>
          </w:tcPr>
          <w:p w:rsidR="00C020B2" w:rsidRPr="007C77ED" w:rsidRDefault="00C020B2" w:rsidP="00C020B2">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r>
      <w:tr w:rsidR="00C020B2" w:rsidRPr="003670DE" w:rsidTr="00C020B2">
        <w:trPr>
          <w:gridAfter w:val="1"/>
          <w:wAfter w:w="13" w:type="dxa"/>
          <w:trHeight w:val="705"/>
        </w:trPr>
        <w:tc>
          <w:tcPr>
            <w:tcW w:w="421" w:type="dxa"/>
            <w:tcBorders>
              <w:top w:val="single" w:sz="4" w:space="0" w:color="auto"/>
              <w:left w:val="single" w:sz="4" w:space="0" w:color="auto"/>
              <w:bottom w:val="single" w:sz="4" w:space="0" w:color="auto"/>
              <w:right w:val="single" w:sz="4" w:space="0" w:color="auto"/>
            </w:tcBorders>
            <w:noWrap/>
          </w:tcPr>
          <w:p w:rsidR="00C020B2" w:rsidRPr="0048696C" w:rsidRDefault="00C020B2" w:rsidP="002315FA">
            <w:pPr>
              <w:pStyle w:val="Akapitzlist"/>
              <w:numPr>
                <w:ilvl w:val="0"/>
                <w:numId w:val="5"/>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C020B2" w:rsidRPr="008A3142" w:rsidRDefault="00C020B2" w:rsidP="00C020B2">
            <w:pPr>
              <w:autoSpaceDE w:val="0"/>
              <w:autoSpaceDN w:val="0"/>
              <w:adjustRightInd w:val="0"/>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Probówki Safe-Lock Tubes 1,5ml, bezbarwne, 1000 szt w opakowaniu</w:t>
            </w:r>
          </w:p>
          <w:p w:rsidR="00C020B2" w:rsidRPr="008A3142" w:rsidRDefault="00C020B2" w:rsidP="00C020B2">
            <w:pPr>
              <w:autoSpaceDE w:val="0"/>
              <w:autoSpaceDN w:val="0"/>
              <w:adjustRightInd w:val="0"/>
              <w:spacing w:after="0"/>
              <w:rPr>
                <w:rFonts w:asciiTheme="minorHAnsi" w:hAnsiTheme="minorHAnsi" w:cstheme="minorHAnsi"/>
                <w:sz w:val="18"/>
                <w:szCs w:val="18"/>
                <w:lang w:val="en-US"/>
              </w:rPr>
            </w:pPr>
          </w:p>
          <w:p w:rsidR="00C020B2" w:rsidRPr="008A3142" w:rsidRDefault="00C020B2" w:rsidP="00C020B2">
            <w:pPr>
              <w:autoSpaceDE w:val="0"/>
              <w:autoSpaceDN w:val="0"/>
              <w:adjustRightInd w:val="0"/>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Objętość probówki 1,5 ml</w:t>
            </w:r>
          </w:p>
          <w:p w:rsidR="00C020B2" w:rsidRPr="008A3142" w:rsidRDefault="00C020B2" w:rsidP="00C020B2">
            <w:pPr>
              <w:autoSpaceDE w:val="0"/>
              <w:autoSpaceDN w:val="0"/>
              <w:adjustRightInd w:val="0"/>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 xml:space="preserve">Pokrywka Eppendorf Safe-Lock z zawiasem chroni przed niezamierzonym otwarciem podczas inkubacji lub przechowywania </w:t>
            </w:r>
          </w:p>
          <w:p w:rsidR="00C020B2" w:rsidRPr="008A3142" w:rsidRDefault="00C020B2" w:rsidP="00C020B2">
            <w:pPr>
              <w:autoSpaceDE w:val="0"/>
              <w:autoSpaceDN w:val="0"/>
              <w:adjustRightInd w:val="0"/>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 xml:space="preserve">Polipropylen zapewnia dużą wytrzymałość na działanie substancji chemicznych, obciążenia mechaniczne i ekstremalne temperatury </w:t>
            </w:r>
          </w:p>
          <w:p w:rsidR="00C020B2" w:rsidRPr="008A3142" w:rsidRDefault="00C020B2" w:rsidP="00C020B2">
            <w:pPr>
              <w:autoSpaceDE w:val="0"/>
              <w:autoSpaceDN w:val="0"/>
              <w:adjustRightInd w:val="0"/>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 xml:space="preserve">Produkcja bez żadnych środków ułatwiających wyjmowanie z formy, zmiękczaczy, biocydów – substancji, które, jak wykazano, mogą przeniknąć do próbki z tworzywa materiałów zużywalnych i negatywnie wpłynąć na badania biologiczne </w:t>
            </w:r>
          </w:p>
          <w:p w:rsidR="00C020B2" w:rsidRPr="008A3142" w:rsidRDefault="00C020B2" w:rsidP="00C020B2">
            <w:pPr>
              <w:autoSpaceDE w:val="0"/>
              <w:autoSpaceDN w:val="0"/>
              <w:adjustRightInd w:val="0"/>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 xml:space="preserve">g-Safe®: Wyjątkowa wytrzymałość na wirowanie do 30.000 × g chroni przed utratą próbki z powodu pęknięcia probówki i zapewnia dodatkowe bezpieczeństwo podczas pracy z niebezpiecznym materiałem </w:t>
            </w:r>
          </w:p>
          <w:p w:rsidR="00C020B2" w:rsidRPr="008A3142" w:rsidRDefault="00C020B2" w:rsidP="00C020B2">
            <w:pPr>
              <w:autoSpaceDE w:val="0"/>
              <w:autoSpaceDN w:val="0"/>
              <w:adjustRightInd w:val="0"/>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 xml:space="preserve">Szczelna pokrywka skutecznie chroni próbkę przed wyparowaniem w trakcie długiego przechowywania </w:t>
            </w:r>
          </w:p>
          <w:p w:rsidR="00C020B2" w:rsidRPr="008A3142" w:rsidRDefault="00C020B2" w:rsidP="00C020B2">
            <w:pPr>
              <w:autoSpaceDE w:val="0"/>
              <w:autoSpaceDN w:val="0"/>
              <w:adjustRightInd w:val="0"/>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 xml:space="preserve">Matowa powierzchnia i pokrywka ułatwiające opisywanie próbek </w:t>
            </w:r>
          </w:p>
          <w:p w:rsidR="00C020B2" w:rsidRPr="008A3142" w:rsidRDefault="00C020B2" w:rsidP="00C020B2">
            <w:pPr>
              <w:autoSpaceDE w:val="0"/>
              <w:autoSpaceDN w:val="0"/>
              <w:adjustRightInd w:val="0"/>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 xml:space="preserve">Gwarancja skuteczności od -86 °C do 100 °C </w:t>
            </w:r>
          </w:p>
          <w:p w:rsidR="00C020B2" w:rsidRPr="008A3142" w:rsidRDefault="00C020B2" w:rsidP="00C020B2">
            <w:pPr>
              <w:autoSpaceDE w:val="0"/>
              <w:autoSpaceDN w:val="0"/>
              <w:adjustRightInd w:val="0"/>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Autoklawowalne po otwarciu (121 °C, 20 min)</w:t>
            </w:r>
          </w:p>
          <w:p w:rsidR="00C020B2" w:rsidRPr="008A3142" w:rsidRDefault="00C020B2" w:rsidP="00C020B2">
            <w:pPr>
              <w:autoSpaceDE w:val="0"/>
              <w:autoSpaceDN w:val="0"/>
              <w:adjustRightInd w:val="0"/>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 xml:space="preserve">Bezbarwne, </w:t>
            </w:r>
          </w:p>
          <w:p w:rsidR="00C020B2" w:rsidRPr="008A3142" w:rsidRDefault="00C020B2" w:rsidP="00C020B2">
            <w:pPr>
              <w:autoSpaceDE w:val="0"/>
              <w:autoSpaceDN w:val="0"/>
              <w:adjustRightInd w:val="0"/>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Opakowanie zawiera 1000 szt.</w:t>
            </w:r>
          </w:p>
          <w:p w:rsidR="00C020B2" w:rsidRPr="008A3142" w:rsidRDefault="00C020B2" w:rsidP="00C020B2">
            <w:pPr>
              <w:autoSpaceDE w:val="0"/>
              <w:autoSpaceDN w:val="0"/>
              <w:adjustRightInd w:val="0"/>
              <w:spacing w:after="0"/>
              <w:rPr>
                <w:rFonts w:asciiTheme="minorHAnsi" w:hAnsiTheme="minorHAnsi" w:cstheme="minorHAnsi"/>
                <w:sz w:val="18"/>
                <w:szCs w:val="18"/>
                <w:lang w:val="en-US"/>
              </w:rPr>
            </w:pPr>
          </w:p>
        </w:tc>
        <w:tc>
          <w:tcPr>
            <w:tcW w:w="1558" w:type="dxa"/>
            <w:tcBorders>
              <w:top w:val="single" w:sz="4" w:space="0" w:color="auto"/>
              <w:left w:val="nil"/>
              <w:bottom w:val="single" w:sz="4" w:space="0" w:color="auto"/>
              <w:right w:val="single" w:sz="4" w:space="0" w:color="auto"/>
            </w:tcBorders>
            <w:vAlign w:val="center"/>
          </w:tcPr>
          <w:p w:rsidR="00C020B2" w:rsidRPr="008A3142" w:rsidRDefault="00C020B2" w:rsidP="00C020B2">
            <w:pPr>
              <w:jc w:val="center"/>
              <w:rPr>
                <w:rFonts w:asciiTheme="minorHAnsi" w:hAnsiTheme="minorHAnsi" w:cstheme="minorHAnsi"/>
                <w:sz w:val="18"/>
                <w:szCs w:val="18"/>
              </w:rPr>
            </w:pPr>
            <w:r w:rsidRPr="008A3142">
              <w:rPr>
                <w:rFonts w:asciiTheme="minorHAnsi" w:hAnsiTheme="minorHAnsi" w:cstheme="minorHAnsi"/>
                <w:sz w:val="18"/>
                <w:szCs w:val="18"/>
              </w:rPr>
              <w:t>0030120086</w:t>
            </w:r>
          </w:p>
        </w:tc>
        <w:tc>
          <w:tcPr>
            <w:tcW w:w="567" w:type="dxa"/>
            <w:tcBorders>
              <w:top w:val="single" w:sz="4" w:space="0" w:color="auto"/>
              <w:left w:val="single" w:sz="4" w:space="0" w:color="auto"/>
              <w:bottom w:val="single" w:sz="4" w:space="0" w:color="auto"/>
              <w:right w:val="single" w:sz="4" w:space="0" w:color="auto"/>
            </w:tcBorders>
            <w:noWrap/>
            <w:vAlign w:val="center"/>
          </w:tcPr>
          <w:p w:rsidR="00C020B2" w:rsidRPr="008A3142" w:rsidRDefault="00C020B2" w:rsidP="00C020B2">
            <w:pPr>
              <w:jc w:val="center"/>
              <w:rPr>
                <w:rFonts w:asciiTheme="minorHAnsi" w:hAnsiTheme="minorHAnsi" w:cstheme="minorHAnsi"/>
                <w:sz w:val="18"/>
                <w:szCs w:val="18"/>
              </w:rPr>
            </w:pPr>
            <w:r w:rsidRPr="008A3142">
              <w:rPr>
                <w:rFonts w:asciiTheme="minorHAnsi" w:hAnsiTheme="minorHAnsi" w:cstheme="minorHAnsi"/>
                <w:sz w:val="18"/>
                <w:szCs w:val="18"/>
              </w:rPr>
              <w:t>opak.</w:t>
            </w:r>
          </w:p>
        </w:tc>
        <w:tc>
          <w:tcPr>
            <w:tcW w:w="569" w:type="dxa"/>
            <w:tcBorders>
              <w:top w:val="single" w:sz="4" w:space="0" w:color="auto"/>
              <w:left w:val="nil"/>
              <w:bottom w:val="single" w:sz="4" w:space="0" w:color="auto"/>
              <w:right w:val="single" w:sz="4" w:space="0" w:color="auto"/>
            </w:tcBorders>
            <w:noWrap/>
            <w:vAlign w:val="center"/>
          </w:tcPr>
          <w:p w:rsidR="00C020B2" w:rsidRPr="008A3142" w:rsidRDefault="00C020B2" w:rsidP="00C020B2">
            <w:pPr>
              <w:jc w:val="center"/>
              <w:rPr>
                <w:rFonts w:asciiTheme="minorHAnsi" w:hAnsiTheme="minorHAnsi" w:cstheme="minorHAnsi"/>
                <w:sz w:val="18"/>
                <w:szCs w:val="18"/>
              </w:rPr>
            </w:pPr>
            <w:r w:rsidRPr="008A3142">
              <w:rPr>
                <w:rFonts w:asciiTheme="minorHAnsi" w:hAnsiTheme="minorHAnsi" w:cstheme="minorHAnsi"/>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C020B2" w:rsidRPr="008A3142" w:rsidRDefault="00C020B2" w:rsidP="00C020B2">
            <w:pPr>
              <w:spacing w:after="0" w:line="240" w:lineRule="auto"/>
              <w:jc w:val="center"/>
              <w:rPr>
                <w:rFonts w:asciiTheme="minorHAnsi" w:hAnsiTheme="minorHAnsi" w:cstheme="minorHAnsi"/>
                <w:sz w:val="18"/>
                <w:szCs w:val="18"/>
              </w:rPr>
            </w:pPr>
            <w:r w:rsidRPr="008A3142">
              <w:rPr>
                <w:rFonts w:asciiTheme="minorHAnsi" w:hAnsiTheme="minorHAnsi" w:cstheme="minorHAnsi"/>
                <w:sz w:val="18"/>
                <w:szCs w:val="18"/>
              </w:rPr>
              <w:t>21 dni</w:t>
            </w:r>
          </w:p>
        </w:tc>
        <w:tc>
          <w:tcPr>
            <w:tcW w:w="992" w:type="dxa"/>
            <w:tcBorders>
              <w:top w:val="single" w:sz="4" w:space="0" w:color="auto"/>
              <w:left w:val="single" w:sz="4" w:space="0" w:color="auto"/>
              <w:bottom w:val="single" w:sz="4" w:space="0" w:color="auto"/>
              <w:right w:val="single" w:sz="4" w:space="0" w:color="auto"/>
            </w:tcBorders>
            <w:vAlign w:val="center"/>
          </w:tcPr>
          <w:p w:rsidR="00C020B2" w:rsidRPr="007C77ED" w:rsidRDefault="00C020B2" w:rsidP="00C020B2">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r>
      <w:tr w:rsidR="00C020B2" w:rsidRPr="003670DE" w:rsidTr="00C020B2">
        <w:trPr>
          <w:gridAfter w:val="1"/>
          <w:wAfter w:w="13" w:type="dxa"/>
          <w:trHeight w:val="705"/>
        </w:trPr>
        <w:tc>
          <w:tcPr>
            <w:tcW w:w="421" w:type="dxa"/>
            <w:tcBorders>
              <w:top w:val="single" w:sz="4" w:space="0" w:color="auto"/>
              <w:left w:val="single" w:sz="4" w:space="0" w:color="auto"/>
              <w:bottom w:val="single" w:sz="4" w:space="0" w:color="auto"/>
              <w:right w:val="single" w:sz="4" w:space="0" w:color="auto"/>
            </w:tcBorders>
            <w:noWrap/>
          </w:tcPr>
          <w:p w:rsidR="00C020B2" w:rsidRPr="0048696C" w:rsidRDefault="00C020B2" w:rsidP="002315FA">
            <w:pPr>
              <w:pStyle w:val="Akapitzlist"/>
              <w:numPr>
                <w:ilvl w:val="0"/>
                <w:numId w:val="5"/>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Probówki do PCR 0,2ml połączone w pasek 8 szt., bezbarwne, po 120 sztuk (= 960 probówek)</w:t>
            </w:r>
          </w:p>
          <w:p w:rsidR="00C020B2" w:rsidRPr="008A3142" w:rsidRDefault="00C020B2" w:rsidP="00C020B2">
            <w:pPr>
              <w:spacing w:after="0"/>
              <w:rPr>
                <w:rFonts w:asciiTheme="minorHAnsi" w:hAnsiTheme="minorHAnsi" w:cstheme="minorHAnsi"/>
                <w:sz w:val="18"/>
                <w:szCs w:val="18"/>
                <w:lang w:val="en-US"/>
              </w:rPr>
            </w:pP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Objętość probówki 0,2 ml połączone w pasek 8 sztuk w rzędzie z indywidualnym zamknięciem każdej probówki</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lastRenderedPageBreak/>
              <w:t>Matowa powierzchnia po stronie zewnętrznej probówki oraz na zewnętrznej powierzchni korka umożliwiająca łatwe podpisywanie próbek.</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 xml:space="preserve">Korek zawieszony na zawiasie umożliwia określoną pozycję wieczka </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Precyzyjne uszczelnienie korka gwarantuje minimalne parowanie oraz zabezpieczenie przed kontaminacją</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Łatwe otwarcie probówek</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Do stosowania we wszystkich typowych termocyklerach z formatem bloku 0,2 ml</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Cienkościenne</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Probówki wyprodukowane z najwyższej jakości polipropylenu bez dodatku plastyfikatorów, biocydów, oleamidów – poświadczenie certyfikatem.</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Możliwość sterylizacji w autoklawie przy otwartym korku</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Możliwość ściągnięcia ze strony internetowej producenta certyfikatu do każdej wyprodukowanej partii</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Nie zawierają inhibitorów reakcji PCR, ludzkiego DNA, DNAz oraz RNAz – wymagane poświadczenie certyfikatem</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Sterylne, niepirogenne, bezbarwne</w:t>
            </w:r>
          </w:p>
          <w:p w:rsidR="00C020B2" w:rsidRPr="008A3142" w:rsidRDefault="00C020B2" w:rsidP="00C020B2">
            <w:pPr>
              <w:spacing w:after="0"/>
              <w:rPr>
                <w:rFonts w:asciiTheme="minorHAnsi" w:hAnsiTheme="minorHAnsi" w:cstheme="minorHAnsi"/>
                <w:sz w:val="18"/>
                <w:szCs w:val="18"/>
                <w:lang w:val="en-US"/>
              </w:rPr>
            </w:pPr>
            <w:r w:rsidRPr="008A3142">
              <w:rPr>
                <w:rFonts w:asciiTheme="minorHAnsi" w:hAnsiTheme="minorHAnsi" w:cstheme="minorHAnsi"/>
                <w:sz w:val="18"/>
                <w:szCs w:val="18"/>
                <w:lang w:val="en-US"/>
              </w:rPr>
              <w:t>Pakowane po 120 pasków (w sumie 960 probówek).</w:t>
            </w:r>
          </w:p>
        </w:tc>
        <w:tc>
          <w:tcPr>
            <w:tcW w:w="1558" w:type="dxa"/>
            <w:tcBorders>
              <w:top w:val="single" w:sz="4" w:space="0" w:color="auto"/>
              <w:left w:val="nil"/>
              <w:bottom w:val="single" w:sz="4" w:space="0" w:color="auto"/>
              <w:right w:val="single" w:sz="4" w:space="0" w:color="auto"/>
            </w:tcBorders>
            <w:vAlign w:val="center"/>
          </w:tcPr>
          <w:p w:rsidR="00C020B2" w:rsidRPr="008A3142" w:rsidRDefault="00C020B2" w:rsidP="00C020B2">
            <w:pPr>
              <w:jc w:val="center"/>
              <w:rPr>
                <w:rFonts w:asciiTheme="minorHAnsi" w:hAnsiTheme="minorHAnsi" w:cstheme="minorHAnsi"/>
                <w:sz w:val="18"/>
                <w:szCs w:val="18"/>
              </w:rPr>
            </w:pPr>
            <w:r w:rsidRPr="008A3142">
              <w:rPr>
                <w:rFonts w:asciiTheme="minorHAnsi" w:hAnsiTheme="minorHAnsi" w:cstheme="minorHAnsi"/>
                <w:sz w:val="18"/>
                <w:szCs w:val="18"/>
              </w:rPr>
              <w:lastRenderedPageBreak/>
              <w:t>0030124359</w:t>
            </w:r>
          </w:p>
        </w:tc>
        <w:tc>
          <w:tcPr>
            <w:tcW w:w="567" w:type="dxa"/>
            <w:tcBorders>
              <w:top w:val="single" w:sz="4" w:space="0" w:color="auto"/>
              <w:left w:val="single" w:sz="4" w:space="0" w:color="auto"/>
              <w:bottom w:val="single" w:sz="4" w:space="0" w:color="auto"/>
              <w:right w:val="single" w:sz="4" w:space="0" w:color="auto"/>
            </w:tcBorders>
            <w:noWrap/>
            <w:vAlign w:val="center"/>
          </w:tcPr>
          <w:p w:rsidR="00C020B2" w:rsidRPr="008A3142" w:rsidRDefault="00C020B2" w:rsidP="00C020B2">
            <w:pPr>
              <w:jc w:val="center"/>
              <w:rPr>
                <w:rFonts w:asciiTheme="minorHAnsi" w:hAnsiTheme="minorHAnsi" w:cstheme="minorHAnsi"/>
                <w:sz w:val="18"/>
                <w:szCs w:val="18"/>
              </w:rPr>
            </w:pPr>
            <w:r w:rsidRPr="008A3142">
              <w:rPr>
                <w:rFonts w:asciiTheme="minorHAnsi" w:hAnsiTheme="minorHAnsi" w:cstheme="minorHAnsi"/>
                <w:sz w:val="18"/>
                <w:szCs w:val="18"/>
              </w:rPr>
              <w:t>opak.</w:t>
            </w:r>
          </w:p>
        </w:tc>
        <w:tc>
          <w:tcPr>
            <w:tcW w:w="569" w:type="dxa"/>
            <w:tcBorders>
              <w:top w:val="single" w:sz="4" w:space="0" w:color="auto"/>
              <w:left w:val="nil"/>
              <w:bottom w:val="single" w:sz="4" w:space="0" w:color="auto"/>
              <w:right w:val="single" w:sz="4" w:space="0" w:color="auto"/>
            </w:tcBorders>
            <w:noWrap/>
            <w:vAlign w:val="center"/>
          </w:tcPr>
          <w:p w:rsidR="00C020B2" w:rsidRPr="008A3142" w:rsidRDefault="00C020B2" w:rsidP="00C020B2">
            <w:pPr>
              <w:jc w:val="center"/>
              <w:rPr>
                <w:rFonts w:asciiTheme="minorHAnsi" w:hAnsiTheme="minorHAnsi" w:cstheme="minorHAnsi"/>
                <w:sz w:val="18"/>
                <w:szCs w:val="18"/>
              </w:rPr>
            </w:pPr>
            <w:r w:rsidRPr="008A3142">
              <w:rPr>
                <w:rFonts w:asciiTheme="minorHAnsi" w:hAnsiTheme="minorHAnsi" w:cstheme="minorHAnsi"/>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C020B2" w:rsidRPr="008A3142" w:rsidRDefault="00C020B2" w:rsidP="00C020B2">
            <w:pPr>
              <w:spacing w:after="0" w:line="240" w:lineRule="auto"/>
              <w:jc w:val="center"/>
              <w:rPr>
                <w:rFonts w:asciiTheme="minorHAnsi" w:hAnsiTheme="minorHAnsi" w:cstheme="minorHAnsi"/>
                <w:sz w:val="18"/>
                <w:szCs w:val="18"/>
              </w:rPr>
            </w:pPr>
            <w:r w:rsidRPr="008A3142">
              <w:rPr>
                <w:rFonts w:asciiTheme="minorHAnsi" w:hAnsiTheme="minorHAnsi" w:cstheme="minorHAnsi"/>
                <w:sz w:val="18"/>
                <w:szCs w:val="18"/>
              </w:rPr>
              <w:t>21 dni</w:t>
            </w:r>
          </w:p>
        </w:tc>
        <w:tc>
          <w:tcPr>
            <w:tcW w:w="992" w:type="dxa"/>
            <w:tcBorders>
              <w:top w:val="single" w:sz="4" w:space="0" w:color="auto"/>
              <w:left w:val="single" w:sz="4" w:space="0" w:color="auto"/>
              <w:bottom w:val="single" w:sz="4" w:space="0" w:color="auto"/>
              <w:right w:val="single" w:sz="4" w:space="0" w:color="auto"/>
            </w:tcBorders>
            <w:vAlign w:val="center"/>
          </w:tcPr>
          <w:p w:rsidR="00C020B2" w:rsidRPr="007C77ED" w:rsidRDefault="00C020B2" w:rsidP="00C020B2">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r>
      <w:tr w:rsidR="00C020B2" w:rsidRPr="003670DE" w:rsidTr="00C020B2">
        <w:trPr>
          <w:trHeight w:val="372"/>
        </w:trPr>
        <w:tc>
          <w:tcPr>
            <w:tcW w:w="9082" w:type="dxa"/>
            <w:gridSpan w:val="8"/>
            <w:tcBorders>
              <w:top w:val="single" w:sz="4" w:space="0" w:color="auto"/>
              <w:left w:val="single" w:sz="4" w:space="0" w:color="auto"/>
              <w:bottom w:val="single" w:sz="4" w:space="0" w:color="auto"/>
              <w:right w:val="single" w:sz="12" w:space="0" w:color="auto"/>
            </w:tcBorders>
          </w:tcPr>
          <w:p w:rsidR="00C020B2" w:rsidRPr="003670DE" w:rsidRDefault="00C020B2" w:rsidP="00D337C5">
            <w:pPr>
              <w:tabs>
                <w:tab w:val="right" w:pos="14580"/>
              </w:tabs>
              <w:spacing w:after="0" w:line="240" w:lineRule="auto"/>
              <w:jc w:val="center"/>
              <w:rPr>
                <w:rFonts w:ascii="Book Antiqua" w:eastAsia="Times New Roman" w:hAnsi="Book Antiqua" w:cs="Arial"/>
                <w:sz w:val="18"/>
                <w:szCs w:val="18"/>
                <w:lang w:eastAsia="pl-PL"/>
              </w:rPr>
            </w:pPr>
            <w:r w:rsidRPr="002573CC">
              <w:rPr>
                <w:rFonts w:ascii="Book Antiqua" w:eastAsia="Times New Roman" w:hAnsi="Book Antiqua" w:cs="Arial"/>
                <w:b/>
                <w:sz w:val="24"/>
                <w:szCs w:val="18"/>
                <w:lang w:eastAsia="pl-PL"/>
              </w:rPr>
              <w:lastRenderedPageBreak/>
              <w:t>Razem</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C020B2" w:rsidRPr="003670DE" w:rsidRDefault="00C020B2"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3"/>
            <w:tcBorders>
              <w:left w:val="single" w:sz="12" w:space="0" w:color="auto"/>
              <w:right w:val="single" w:sz="12" w:space="0" w:color="auto"/>
            </w:tcBorders>
            <w:noWrap/>
            <w:vAlign w:val="center"/>
          </w:tcPr>
          <w:p w:rsidR="00C020B2" w:rsidRPr="003670DE" w:rsidRDefault="00C020B2" w:rsidP="00D337C5">
            <w:pPr>
              <w:tabs>
                <w:tab w:val="right" w:pos="14580"/>
              </w:tabs>
              <w:spacing w:after="0" w:line="240" w:lineRule="auto"/>
              <w:jc w:val="center"/>
              <w:rPr>
                <w:rFonts w:ascii="Book Antiqua" w:eastAsia="Times New Roman" w:hAnsi="Book Antiqua" w:cs="Arial"/>
                <w:sz w:val="18"/>
                <w:szCs w:val="18"/>
                <w:lang w:eastAsia="pl-PL"/>
              </w:rPr>
            </w:pPr>
          </w:p>
        </w:tc>
        <w:tc>
          <w:tcPr>
            <w:tcW w:w="1276" w:type="dxa"/>
            <w:gridSpan w:val="2"/>
            <w:tcBorders>
              <w:top w:val="single" w:sz="12" w:space="0" w:color="auto"/>
              <w:left w:val="single" w:sz="12" w:space="0" w:color="auto"/>
              <w:bottom w:val="single" w:sz="12" w:space="0" w:color="auto"/>
              <w:right w:val="single" w:sz="12" w:space="0" w:color="auto"/>
            </w:tcBorders>
            <w:noWrap/>
            <w:vAlign w:val="center"/>
          </w:tcPr>
          <w:p w:rsidR="00C020B2" w:rsidRPr="003670DE" w:rsidRDefault="00C020B2"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2"/>
            <w:tcBorders>
              <w:top w:val="single" w:sz="4" w:space="0" w:color="auto"/>
              <w:left w:val="single" w:sz="12" w:space="0" w:color="auto"/>
            </w:tcBorders>
          </w:tcPr>
          <w:p w:rsidR="00C020B2" w:rsidRPr="003670DE" w:rsidRDefault="00C020B2" w:rsidP="00D337C5">
            <w:pPr>
              <w:tabs>
                <w:tab w:val="right" w:pos="14580"/>
              </w:tabs>
              <w:spacing w:after="0" w:line="240" w:lineRule="auto"/>
              <w:jc w:val="center"/>
              <w:rPr>
                <w:rFonts w:ascii="Book Antiqua" w:eastAsia="Times New Roman" w:hAnsi="Book Antiqua" w:cs="Arial"/>
                <w:sz w:val="18"/>
                <w:szCs w:val="18"/>
                <w:lang w:eastAsia="pl-PL"/>
              </w:rPr>
            </w:pPr>
          </w:p>
        </w:tc>
      </w:tr>
    </w:tbl>
    <w:p w:rsidR="00C020B2" w:rsidRPr="00577AE6" w:rsidRDefault="00C020B2" w:rsidP="00C020B2">
      <w:pPr>
        <w:spacing w:after="120" w:line="240" w:lineRule="auto"/>
        <w:ind w:right="-426"/>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C020B2" w:rsidRDefault="00C020B2" w:rsidP="00C020B2">
      <w:pPr>
        <w:rPr>
          <w:rFonts w:ascii="Book Antiqua" w:hAnsi="Book Antiqua"/>
          <w:sz w:val="20"/>
          <w:szCs w:val="20"/>
        </w:rPr>
      </w:pPr>
      <w:r w:rsidRPr="003670DE">
        <w:rPr>
          <w:rFonts w:ascii="Book Antiqua" w:hAnsi="Book Antiqua"/>
          <w:sz w:val="20"/>
          <w:szCs w:val="20"/>
        </w:rPr>
        <w:t>…………………………… dnia …………………..</w:t>
      </w:r>
    </w:p>
    <w:p w:rsidR="00C020B2" w:rsidRDefault="00C020B2" w:rsidP="00C020B2">
      <w:pPr>
        <w:spacing w:after="0"/>
        <w:jc w:val="right"/>
        <w:rPr>
          <w:rFonts w:ascii="Book Antiqua" w:hAnsi="Book Antiqua"/>
          <w:sz w:val="20"/>
          <w:szCs w:val="20"/>
        </w:rPr>
      </w:pPr>
      <w:r>
        <w:rPr>
          <w:rFonts w:ascii="Book Antiqua" w:hAnsi="Book Antiqua"/>
          <w:sz w:val="20"/>
          <w:szCs w:val="20"/>
        </w:rPr>
        <w:t>………………………………………………</w:t>
      </w:r>
    </w:p>
    <w:p w:rsidR="00C020B2" w:rsidRDefault="00C020B2" w:rsidP="00C020B2">
      <w:pPr>
        <w:spacing w:after="0"/>
        <w:jc w:val="right"/>
        <w:rPr>
          <w:rFonts w:ascii="Book Antiqua" w:hAnsi="Book Antiqua"/>
          <w:sz w:val="20"/>
          <w:szCs w:val="20"/>
        </w:rPr>
      </w:pPr>
      <w:r w:rsidRPr="003670DE">
        <w:rPr>
          <w:rFonts w:ascii="Book Antiqua" w:hAnsi="Book Antiqua"/>
          <w:sz w:val="20"/>
          <w:szCs w:val="20"/>
        </w:rPr>
        <w:lastRenderedPageBreak/>
        <w:t>(podpisy upełnomocnionych przedstawicieli Wykonawcy</w:t>
      </w:r>
      <w:r>
        <w:rPr>
          <w:rFonts w:ascii="Book Antiqua" w:hAnsi="Book Antiqua"/>
          <w:sz w:val="20"/>
          <w:szCs w:val="20"/>
        </w:rPr>
        <w:t>)</w:t>
      </w:r>
    </w:p>
    <w:p w:rsidR="00C020B2" w:rsidRPr="000B1088" w:rsidRDefault="00C020B2" w:rsidP="00C020B2">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5</w:t>
      </w:r>
    </w:p>
    <w:tbl>
      <w:tblPr>
        <w:tblpPr w:leftFromText="141" w:rightFromText="141" w:bottomFromText="200" w:vertAnchor="text" w:horzAnchor="margin" w:tblpY="315"/>
        <w:tblW w:w="15042" w:type="dxa"/>
        <w:tblLayout w:type="fixed"/>
        <w:tblCellMar>
          <w:left w:w="70" w:type="dxa"/>
          <w:right w:w="70" w:type="dxa"/>
        </w:tblCellMar>
        <w:tblLook w:val="04A0" w:firstRow="1" w:lastRow="0" w:firstColumn="1" w:lastColumn="0" w:noHBand="0" w:noVBand="1"/>
      </w:tblPr>
      <w:tblGrid>
        <w:gridCol w:w="421"/>
        <w:gridCol w:w="3970"/>
        <w:gridCol w:w="1558"/>
        <w:gridCol w:w="567"/>
        <w:gridCol w:w="569"/>
        <w:gridCol w:w="992"/>
        <w:gridCol w:w="992"/>
        <w:gridCol w:w="19"/>
        <w:gridCol w:w="1257"/>
        <w:gridCol w:w="19"/>
        <w:gridCol w:w="832"/>
        <w:gridCol w:w="850"/>
        <w:gridCol w:w="19"/>
        <w:gridCol w:w="1257"/>
        <w:gridCol w:w="19"/>
        <w:gridCol w:w="1682"/>
        <w:gridCol w:w="19"/>
      </w:tblGrid>
      <w:tr w:rsidR="00C020B2" w:rsidRPr="003670DE" w:rsidTr="00C01EE0">
        <w:trPr>
          <w:gridAfter w:val="1"/>
          <w:wAfter w:w="19" w:type="dxa"/>
          <w:trHeight w:val="557"/>
        </w:trPr>
        <w:tc>
          <w:tcPr>
            <w:tcW w:w="421" w:type="dxa"/>
            <w:vMerge w:val="restart"/>
            <w:tcBorders>
              <w:top w:val="single" w:sz="4" w:space="0" w:color="auto"/>
              <w:left w:val="single" w:sz="4" w:space="0" w:color="auto"/>
              <w:bottom w:val="single" w:sz="4" w:space="0" w:color="auto"/>
              <w:right w:val="single" w:sz="4" w:space="0" w:color="auto"/>
            </w:tcBorders>
            <w:noWrap/>
            <w:vAlign w:val="center"/>
            <w:hideMark/>
          </w:tcPr>
          <w:p w:rsidR="00C020B2" w:rsidRPr="002A54DE" w:rsidRDefault="00C020B2"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C020B2">
              <w:rPr>
                <w:rFonts w:asciiTheme="minorHAnsi" w:eastAsia="Times New Roman" w:hAnsiTheme="minorHAnsi" w:cstheme="minorHAnsi"/>
                <w:sz w:val="18"/>
                <w:szCs w:val="20"/>
                <w:lang w:eastAsia="pl-PL"/>
              </w:rPr>
              <w:t>L.p.</w:t>
            </w:r>
          </w:p>
        </w:tc>
        <w:tc>
          <w:tcPr>
            <w:tcW w:w="3970" w:type="dxa"/>
            <w:vMerge w:val="restart"/>
            <w:tcBorders>
              <w:top w:val="single" w:sz="4" w:space="0" w:color="auto"/>
              <w:left w:val="nil"/>
              <w:bottom w:val="single" w:sz="4" w:space="0" w:color="auto"/>
              <w:right w:val="single" w:sz="4" w:space="0" w:color="auto"/>
            </w:tcBorders>
            <w:noWrap/>
            <w:vAlign w:val="center"/>
            <w:hideMark/>
          </w:tcPr>
          <w:p w:rsidR="00C020B2" w:rsidRPr="002A54DE" w:rsidRDefault="00C020B2"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1558" w:type="dxa"/>
            <w:vMerge w:val="restart"/>
            <w:tcBorders>
              <w:top w:val="single" w:sz="4" w:space="0" w:color="auto"/>
              <w:left w:val="single" w:sz="4" w:space="0" w:color="auto"/>
              <w:right w:val="single" w:sz="4" w:space="0" w:color="auto"/>
            </w:tcBorders>
            <w:vAlign w:val="center"/>
          </w:tcPr>
          <w:p w:rsidR="00C020B2" w:rsidRPr="00C020B2" w:rsidRDefault="00C020B2" w:rsidP="00D337C5">
            <w:pPr>
              <w:tabs>
                <w:tab w:val="right" w:pos="14580"/>
              </w:tabs>
              <w:spacing w:after="0" w:line="240" w:lineRule="auto"/>
              <w:jc w:val="center"/>
              <w:rPr>
                <w:rFonts w:asciiTheme="minorHAnsi" w:eastAsia="Times New Roman" w:hAnsiTheme="minorHAnsi" w:cstheme="minorHAnsi"/>
                <w:sz w:val="18"/>
                <w:szCs w:val="18"/>
                <w:lang w:eastAsia="pl-PL"/>
              </w:rPr>
            </w:pPr>
            <w:r w:rsidRPr="00C020B2">
              <w:rPr>
                <w:rFonts w:asciiTheme="minorHAnsi" w:eastAsia="Times New Roman" w:hAnsiTheme="minorHAnsi" w:cstheme="minorHAnsi"/>
                <w:sz w:val="18"/>
                <w:szCs w:val="18"/>
              </w:rPr>
              <w:t>Zgodne z numerem katalogowym firmy A&amp;A Biotechnology lub równoważne</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C020B2" w:rsidRPr="002A54DE" w:rsidRDefault="00C020B2"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569" w:type="dxa"/>
            <w:vMerge w:val="restart"/>
            <w:tcBorders>
              <w:top w:val="single" w:sz="4" w:space="0" w:color="auto"/>
              <w:left w:val="nil"/>
              <w:bottom w:val="single" w:sz="4" w:space="0" w:color="auto"/>
              <w:right w:val="single" w:sz="4" w:space="0" w:color="auto"/>
            </w:tcBorders>
            <w:noWrap/>
            <w:vAlign w:val="center"/>
            <w:hideMark/>
          </w:tcPr>
          <w:p w:rsidR="00C020B2" w:rsidRPr="002A54DE" w:rsidRDefault="00C020B2"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020B2" w:rsidRPr="002A54DE" w:rsidRDefault="00C020B2" w:rsidP="00D337C5">
            <w:pPr>
              <w:tabs>
                <w:tab w:val="right" w:pos="14580"/>
              </w:tabs>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Termin dostawy</w:t>
            </w:r>
          </w:p>
        </w:tc>
        <w:tc>
          <w:tcPr>
            <w:tcW w:w="992" w:type="dxa"/>
            <w:vMerge w:val="restart"/>
            <w:tcBorders>
              <w:top w:val="single" w:sz="4" w:space="0" w:color="auto"/>
              <w:left w:val="single" w:sz="4" w:space="0" w:color="auto"/>
              <w:right w:val="single" w:sz="4" w:space="0" w:color="auto"/>
            </w:tcBorders>
            <w:vAlign w:val="center"/>
          </w:tcPr>
          <w:p w:rsidR="00C020B2" w:rsidRPr="002A54DE" w:rsidRDefault="00C020B2"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20B2" w:rsidRPr="002A54DE" w:rsidRDefault="00C020B2"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701" w:type="dxa"/>
            <w:gridSpan w:val="3"/>
            <w:tcBorders>
              <w:top w:val="single" w:sz="4" w:space="0" w:color="auto"/>
              <w:left w:val="single" w:sz="4" w:space="0" w:color="auto"/>
              <w:bottom w:val="single" w:sz="4" w:space="0" w:color="auto"/>
              <w:right w:val="single" w:sz="4" w:space="0" w:color="auto"/>
            </w:tcBorders>
            <w:noWrap/>
            <w:vAlign w:val="center"/>
            <w:hideMark/>
          </w:tcPr>
          <w:p w:rsidR="00C020B2" w:rsidRPr="002A54DE" w:rsidRDefault="00C020B2"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276" w:type="dxa"/>
            <w:gridSpan w:val="2"/>
            <w:vMerge w:val="restart"/>
            <w:tcBorders>
              <w:top w:val="single" w:sz="4" w:space="0" w:color="auto"/>
              <w:left w:val="nil"/>
              <w:right w:val="single" w:sz="4" w:space="0" w:color="auto"/>
            </w:tcBorders>
            <w:vAlign w:val="center"/>
            <w:hideMark/>
          </w:tcPr>
          <w:p w:rsidR="00C020B2" w:rsidRPr="002A54DE" w:rsidRDefault="00C020B2"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701" w:type="dxa"/>
            <w:gridSpan w:val="2"/>
            <w:vMerge w:val="restart"/>
            <w:tcBorders>
              <w:top w:val="single" w:sz="4" w:space="0" w:color="auto"/>
              <w:left w:val="nil"/>
              <w:right w:val="single" w:sz="4" w:space="0" w:color="auto"/>
            </w:tcBorders>
          </w:tcPr>
          <w:p w:rsidR="00C020B2" w:rsidRPr="002A54DE" w:rsidRDefault="00C020B2"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C020B2" w:rsidRPr="003670DE" w:rsidTr="00C01EE0">
        <w:trPr>
          <w:gridAfter w:val="1"/>
          <w:wAfter w:w="19" w:type="dxa"/>
          <w:trHeight w:val="41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C020B2" w:rsidRPr="002A54DE" w:rsidRDefault="00C020B2" w:rsidP="00D337C5">
            <w:pPr>
              <w:spacing w:after="0" w:line="240" w:lineRule="auto"/>
              <w:rPr>
                <w:rFonts w:asciiTheme="minorHAnsi" w:eastAsia="Times New Roman" w:hAnsiTheme="minorHAnsi" w:cstheme="minorHAnsi"/>
                <w:sz w:val="20"/>
                <w:szCs w:val="20"/>
                <w:lang w:eastAsia="pl-PL"/>
              </w:rPr>
            </w:pPr>
          </w:p>
        </w:tc>
        <w:tc>
          <w:tcPr>
            <w:tcW w:w="3970" w:type="dxa"/>
            <w:vMerge/>
            <w:tcBorders>
              <w:top w:val="single" w:sz="4" w:space="0" w:color="auto"/>
              <w:left w:val="nil"/>
              <w:bottom w:val="single" w:sz="4" w:space="0" w:color="auto"/>
              <w:right w:val="single" w:sz="4" w:space="0" w:color="auto"/>
            </w:tcBorders>
            <w:vAlign w:val="center"/>
            <w:hideMark/>
          </w:tcPr>
          <w:p w:rsidR="00C020B2" w:rsidRPr="002A54DE" w:rsidRDefault="00C020B2" w:rsidP="00D337C5">
            <w:pPr>
              <w:spacing w:after="0" w:line="240" w:lineRule="auto"/>
              <w:rPr>
                <w:rFonts w:asciiTheme="minorHAnsi" w:eastAsia="Times New Roman" w:hAnsiTheme="minorHAnsi" w:cstheme="minorHAnsi"/>
                <w:sz w:val="20"/>
                <w:szCs w:val="20"/>
                <w:lang w:eastAsia="pl-PL"/>
              </w:rPr>
            </w:pPr>
          </w:p>
        </w:tc>
        <w:tc>
          <w:tcPr>
            <w:tcW w:w="1558" w:type="dxa"/>
            <w:vMerge/>
            <w:tcBorders>
              <w:left w:val="single" w:sz="4" w:space="0" w:color="auto"/>
              <w:bottom w:val="single" w:sz="4" w:space="0" w:color="auto"/>
              <w:right w:val="single" w:sz="4" w:space="0" w:color="auto"/>
            </w:tcBorders>
          </w:tcPr>
          <w:p w:rsidR="00C020B2" w:rsidRPr="005A0A7F" w:rsidRDefault="00C020B2" w:rsidP="00D337C5">
            <w:pPr>
              <w:spacing w:after="0" w:line="240" w:lineRule="auto"/>
              <w:jc w:val="center"/>
              <w:rPr>
                <w:rFonts w:asciiTheme="minorHAnsi" w:eastAsia="Times New Roman" w:hAnsiTheme="minorHAnsi" w:cstheme="minorHAnsi"/>
                <w:sz w:val="20"/>
                <w:szCs w:val="2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20B2" w:rsidRPr="002A54DE" w:rsidRDefault="00C020B2" w:rsidP="00D337C5">
            <w:pPr>
              <w:spacing w:after="0" w:line="240" w:lineRule="auto"/>
              <w:jc w:val="center"/>
              <w:rPr>
                <w:rFonts w:asciiTheme="minorHAnsi" w:eastAsia="Times New Roman" w:hAnsiTheme="minorHAnsi" w:cstheme="minorHAnsi"/>
                <w:sz w:val="20"/>
                <w:szCs w:val="20"/>
                <w:lang w:eastAsia="pl-PL"/>
              </w:rPr>
            </w:pPr>
          </w:p>
        </w:tc>
        <w:tc>
          <w:tcPr>
            <w:tcW w:w="569" w:type="dxa"/>
            <w:vMerge/>
            <w:tcBorders>
              <w:top w:val="single" w:sz="4" w:space="0" w:color="auto"/>
              <w:left w:val="nil"/>
              <w:bottom w:val="single" w:sz="4" w:space="0" w:color="auto"/>
              <w:right w:val="single" w:sz="4" w:space="0" w:color="auto"/>
            </w:tcBorders>
            <w:vAlign w:val="center"/>
            <w:hideMark/>
          </w:tcPr>
          <w:p w:rsidR="00C020B2" w:rsidRPr="002A54DE" w:rsidRDefault="00C020B2" w:rsidP="00D337C5">
            <w:pPr>
              <w:spacing w:after="0" w:line="240" w:lineRule="auto"/>
              <w:jc w:val="center"/>
              <w:rPr>
                <w:rFonts w:asciiTheme="minorHAnsi" w:eastAsia="Times New Roman" w:hAnsiTheme="minorHAnsi" w:cstheme="minorHAnsi"/>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20B2" w:rsidRPr="002A54DE" w:rsidRDefault="00C020B2" w:rsidP="00D337C5">
            <w:pPr>
              <w:spacing w:after="0" w:line="240" w:lineRule="auto"/>
              <w:rPr>
                <w:rFonts w:asciiTheme="minorHAnsi" w:eastAsia="Times New Roman" w:hAnsiTheme="minorHAnsi" w:cstheme="minorHAnsi"/>
                <w:sz w:val="20"/>
                <w:szCs w:val="20"/>
                <w:lang w:eastAsia="pl-PL"/>
              </w:rPr>
            </w:pPr>
          </w:p>
        </w:tc>
        <w:tc>
          <w:tcPr>
            <w:tcW w:w="992" w:type="dxa"/>
            <w:vMerge/>
            <w:tcBorders>
              <w:left w:val="single" w:sz="4" w:space="0" w:color="auto"/>
              <w:bottom w:val="single" w:sz="4" w:space="0" w:color="auto"/>
              <w:right w:val="single" w:sz="4" w:space="0" w:color="auto"/>
            </w:tcBorders>
          </w:tcPr>
          <w:p w:rsidR="00C020B2" w:rsidRPr="002A54DE" w:rsidRDefault="00C020B2" w:rsidP="00D337C5">
            <w:pPr>
              <w:spacing w:after="0" w:line="240" w:lineRule="auto"/>
              <w:rPr>
                <w:rFonts w:asciiTheme="minorHAnsi" w:eastAsia="Times New Roman" w:hAnsiTheme="minorHAnsi" w:cstheme="minorHAnsi"/>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020B2" w:rsidRPr="002A54DE" w:rsidRDefault="00C020B2" w:rsidP="00D337C5">
            <w:pPr>
              <w:spacing w:after="0" w:line="240" w:lineRule="auto"/>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020B2" w:rsidRPr="002A54DE" w:rsidRDefault="00C020B2"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0" w:type="dxa"/>
            <w:tcBorders>
              <w:top w:val="single" w:sz="4" w:space="0" w:color="auto"/>
              <w:left w:val="nil"/>
              <w:bottom w:val="single" w:sz="4" w:space="0" w:color="auto"/>
              <w:right w:val="single" w:sz="4" w:space="0" w:color="auto"/>
            </w:tcBorders>
            <w:vAlign w:val="center"/>
            <w:hideMark/>
          </w:tcPr>
          <w:p w:rsidR="00C020B2" w:rsidRPr="002A54DE" w:rsidRDefault="00C020B2"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276" w:type="dxa"/>
            <w:gridSpan w:val="2"/>
            <w:vMerge/>
            <w:tcBorders>
              <w:left w:val="nil"/>
              <w:bottom w:val="single" w:sz="4" w:space="0" w:color="auto"/>
              <w:right w:val="single" w:sz="4" w:space="0" w:color="auto"/>
            </w:tcBorders>
            <w:vAlign w:val="center"/>
            <w:hideMark/>
          </w:tcPr>
          <w:p w:rsidR="00C020B2" w:rsidRPr="002A54DE" w:rsidRDefault="00C020B2" w:rsidP="00D337C5">
            <w:pPr>
              <w:spacing w:after="0" w:line="240" w:lineRule="auto"/>
              <w:rPr>
                <w:rFonts w:asciiTheme="minorHAnsi" w:eastAsia="Times New Roman" w:hAnsiTheme="minorHAnsi" w:cstheme="minorHAnsi"/>
                <w:bCs/>
                <w:sz w:val="20"/>
                <w:szCs w:val="20"/>
                <w:lang w:eastAsia="pl-PL"/>
              </w:rPr>
            </w:pPr>
          </w:p>
        </w:tc>
        <w:tc>
          <w:tcPr>
            <w:tcW w:w="1701" w:type="dxa"/>
            <w:gridSpan w:val="2"/>
            <w:vMerge/>
            <w:tcBorders>
              <w:left w:val="nil"/>
              <w:bottom w:val="single" w:sz="4" w:space="0" w:color="auto"/>
              <w:right w:val="single" w:sz="4" w:space="0" w:color="auto"/>
            </w:tcBorders>
          </w:tcPr>
          <w:p w:rsidR="00C020B2" w:rsidRPr="002A54DE" w:rsidRDefault="00C020B2" w:rsidP="00D337C5">
            <w:pPr>
              <w:spacing w:after="0" w:line="240" w:lineRule="auto"/>
              <w:rPr>
                <w:rFonts w:asciiTheme="minorHAnsi" w:eastAsia="Times New Roman" w:hAnsiTheme="minorHAnsi" w:cstheme="minorHAnsi"/>
                <w:bCs/>
                <w:sz w:val="20"/>
                <w:szCs w:val="20"/>
                <w:lang w:eastAsia="pl-PL"/>
              </w:rPr>
            </w:pPr>
          </w:p>
        </w:tc>
      </w:tr>
      <w:tr w:rsidR="00C020B2" w:rsidRPr="003670DE" w:rsidTr="00C01EE0">
        <w:trPr>
          <w:gridAfter w:val="1"/>
          <w:wAfter w:w="19" w:type="dxa"/>
          <w:trHeight w:val="417"/>
        </w:trPr>
        <w:tc>
          <w:tcPr>
            <w:tcW w:w="421" w:type="dxa"/>
            <w:tcBorders>
              <w:top w:val="single" w:sz="4" w:space="0" w:color="auto"/>
              <w:left w:val="single" w:sz="4" w:space="0" w:color="auto"/>
              <w:bottom w:val="single" w:sz="4" w:space="0" w:color="auto"/>
              <w:right w:val="single" w:sz="4" w:space="0" w:color="auto"/>
            </w:tcBorders>
            <w:noWrap/>
            <w:hideMark/>
          </w:tcPr>
          <w:p w:rsidR="00C020B2" w:rsidRPr="0048696C" w:rsidRDefault="00C020B2" w:rsidP="002315FA">
            <w:pPr>
              <w:pStyle w:val="Akapitzlist"/>
              <w:numPr>
                <w:ilvl w:val="0"/>
                <w:numId w:val="6"/>
              </w:numPr>
              <w:tabs>
                <w:tab w:val="right" w:pos="14580"/>
              </w:tabs>
              <w:spacing w:after="0" w:line="240" w:lineRule="auto"/>
              <w:ind w:left="0" w:hanging="9"/>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hideMark/>
          </w:tcPr>
          <w:p w:rsidR="00C020B2" w:rsidRPr="00C020B2" w:rsidRDefault="00C020B2" w:rsidP="00C020B2">
            <w:pPr>
              <w:spacing w:after="0" w:line="240" w:lineRule="auto"/>
              <w:rPr>
                <w:rFonts w:asciiTheme="minorHAnsi" w:eastAsia="Times New Roman" w:hAnsiTheme="minorHAnsi" w:cstheme="minorHAnsi"/>
                <w:sz w:val="18"/>
                <w:szCs w:val="20"/>
              </w:rPr>
            </w:pPr>
            <w:r w:rsidRPr="00C020B2">
              <w:rPr>
                <w:rFonts w:asciiTheme="minorHAnsi" w:eastAsia="Times New Roman" w:hAnsiTheme="minorHAnsi" w:cstheme="minorHAnsi"/>
                <w:sz w:val="18"/>
                <w:szCs w:val="20"/>
              </w:rPr>
              <w:t>ExTerminator, opakowanie zawiera 250 reakcji</w:t>
            </w:r>
          </w:p>
        </w:tc>
        <w:tc>
          <w:tcPr>
            <w:tcW w:w="1558" w:type="dxa"/>
            <w:tcBorders>
              <w:top w:val="single" w:sz="4" w:space="0" w:color="auto"/>
              <w:left w:val="nil"/>
              <w:bottom w:val="single" w:sz="4" w:space="0" w:color="auto"/>
              <w:right w:val="single" w:sz="4" w:space="0" w:color="auto"/>
            </w:tcBorders>
            <w:vAlign w:val="center"/>
          </w:tcPr>
          <w:p w:rsidR="00C020B2" w:rsidRPr="00C020B2" w:rsidRDefault="00C020B2" w:rsidP="00C020B2">
            <w:pPr>
              <w:spacing w:after="0" w:line="240" w:lineRule="auto"/>
              <w:jc w:val="center"/>
              <w:rPr>
                <w:rFonts w:asciiTheme="minorHAnsi" w:eastAsia="Times New Roman" w:hAnsiTheme="minorHAnsi" w:cstheme="minorHAnsi"/>
                <w:sz w:val="18"/>
                <w:szCs w:val="20"/>
              </w:rPr>
            </w:pPr>
            <w:r w:rsidRPr="00C020B2">
              <w:rPr>
                <w:rFonts w:asciiTheme="minorHAnsi" w:eastAsia="Times New Roman" w:hAnsiTheme="minorHAnsi" w:cstheme="minorHAnsi"/>
                <w:sz w:val="18"/>
                <w:szCs w:val="20"/>
              </w:rPr>
              <w:t>444-250</w:t>
            </w:r>
          </w:p>
        </w:tc>
        <w:tc>
          <w:tcPr>
            <w:tcW w:w="567" w:type="dxa"/>
            <w:tcBorders>
              <w:top w:val="single" w:sz="4" w:space="0" w:color="auto"/>
              <w:left w:val="single" w:sz="4" w:space="0" w:color="auto"/>
              <w:bottom w:val="single" w:sz="4" w:space="0" w:color="auto"/>
              <w:right w:val="single" w:sz="4" w:space="0" w:color="auto"/>
            </w:tcBorders>
            <w:noWrap/>
            <w:vAlign w:val="center"/>
          </w:tcPr>
          <w:p w:rsidR="00C020B2" w:rsidRPr="00C020B2" w:rsidRDefault="00C020B2" w:rsidP="00C020B2">
            <w:pPr>
              <w:spacing w:after="0" w:line="240" w:lineRule="auto"/>
              <w:jc w:val="center"/>
              <w:rPr>
                <w:rFonts w:asciiTheme="minorHAnsi" w:eastAsia="Times New Roman" w:hAnsiTheme="minorHAnsi" w:cstheme="minorHAnsi"/>
                <w:sz w:val="18"/>
                <w:szCs w:val="20"/>
              </w:rPr>
            </w:pPr>
            <w:r w:rsidRPr="00C020B2">
              <w:rPr>
                <w:rFonts w:asciiTheme="minorHAnsi" w:eastAsia="Times New Roman" w:hAnsiTheme="minorHAnsi" w:cstheme="minorHAnsi"/>
                <w:sz w:val="18"/>
                <w:szCs w:val="20"/>
              </w:rPr>
              <w:t>op.</w:t>
            </w:r>
          </w:p>
        </w:tc>
        <w:tc>
          <w:tcPr>
            <w:tcW w:w="569" w:type="dxa"/>
            <w:tcBorders>
              <w:top w:val="single" w:sz="4" w:space="0" w:color="auto"/>
              <w:left w:val="nil"/>
              <w:bottom w:val="single" w:sz="4" w:space="0" w:color="auto"/>
              <w:right w:val="single" w:sz="4" w:space="0" w:color="auto"/>
            </w:tcBorders>
            <w:noWrap/>
            <w:vAlign w:val="center"/>
          </w:tcPr>
          <w:p w:rsidR="00C020B2" w:rsidRPr="00C020B2" w:rsidRDefault="00C020B2" w:rsidP="00C020B2">
            <w:pPr>
              <w:spacing w:after="0" w:line="240" w:lineRule="auto"/>
              <w:jc w:val="center"/>
              <w:rPr>
                <w:rFonts w:asciiTheme="minorHAnsi" w:eastAsia="Times New Roman" w:hAnsiTheme="minorHAnsi" w:cstheme="minorHAnsi"/>
                <w:sz w:val="18"/>
                <w:szCs w:val="20"/>
              </w:rPr>
            </w:pPr>
            <w:r w:rsidRPr="00C020B2">
              <w:rPr>
                <w:rFonts w:asciiTheme="minorHAnsi" w:eastAsia="Times New Roman" w:hAnsiTheme="minorHAnsi" w:cstheme="minorHAnsi"/>
                <w:sz w:val="18"/>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020B2" w:rsidRPr="00C020B2" w:rsidRDefault="00C020B2" w:rsidP="00C020B2">
            <w:pPr>
              <w:spacing w:after="0" w:line="240" w:lineRule="auto"/>
              <w:jc w:val="center"/>
              <w:rPr>
                <w:rFonts w:asciiTheme="minorHAnsi" w:eastAsia="Times New Roman" w:hAnsiTheme="minorHAnsi" w:cstheme="minorHAnsi"/>
                <w:sz w:val="18"/>
                <w:szCs w:val="20"/>
              </w:rPr>
            </w:pPr>
            <w:r w:rsidRPr="00C020B2">
              <w:rPr>
                <w:rFonts w:asciiTheme="minorHAnsi" w:eastAsia="Times New Roman" w:hAnsiTheme="minorHAnsi" w:cstheme="minorHAnsi"/>
                <w:sz w:val="18"/>
                <w:szCs w:val="20"/>
              </w:rPr>
              <w:t>14 dni</w:t>
            </w:r>
          </w:p>
        </w:tc>
        <w:tc>
          <w:tcPr>
            <w:tcW w:w="992" w:type="dxa"/>
            <w:tcBorders>
              <w:top w:val="single" w:sz="4" w:space="0" w:color="auto"/>
              <w:left w:val="single" w:sz="4" w:space="0" w:color="auto"/>
              <w:bottom w:val="single" w:sz="4" w:space="0" w:color="auto"/>
              <w:right w:val="single" w:sz="4" w:space="0" w:color="auto"/>
            </w:tcBorders>
            <w:vAlign w:val="center"/>
          </w:tcPr>
          <w:p w:rsidR="00C020B2" w:rsidRPr="007C77ED" w:rsidRDefault="00C020B2" w:rsidP="00C020B2">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r>
      <w:tr w:rsidR="00C020B2" w:rsidRPr="003670DE" w:rsidTr="00C01EE0">
        <w:trPr>
          <w:gridAfter w:val="1"/>
          <w:wAfter w:w="19" w:type="dxa"/>
          <w:trHeight w:val="399"/>
        </w:trPr>
        <w:tc>
          <w:tcPr>
            <w:tcW w:w="421" w:type="dxa"/>
            <w:tcBorders>
              <w:top w:val="single" w:sz="4" w:space="0" w:color="auto"/>
              <w:left w:val="single" w:sz="4" w:space="0" w:color="auto"/>
              <w:bottom w:val="single" w:sz="4" w:space="0" w:color="auto"/>
              <w:right w:val="single" w:sz="4" w:space="0" w:color="auto"/>
            </w:tcBorders>
            <w:noWrap/>
          </w:tcPr>
          <w:p w:rsidR="00C020B2" w:rsidRPr="0048696C" w:rsidRDefault="00C020B2" w:rsidP="002315FA">
            <w:pPr>
              <w:pStyle w:val="Akapitzlist"/>
              <w:numPr>
                <w:ilvl w:val="0"/>
                <w:numId w:val="6"/>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C020B2" w:rsidRPr="00C020B2" w:rsidRDefault="00C020B2" w:rsidP="00C020B2">
            <w:pPr>
              <w:spacing w:after="0" w:line="240" w:lineRule="auto"/>
              <w:rPr>
                <w:rFonts w:asciiTheme="minorHAnsi" w:eastAsia="Times New Roman" w:hAnsiTheme="minorHAnsi" w:cstheme="minorHAnsi"/>
                <w:sz w:val="18"/>
                <w:szCs w:val="20"/>
                <w:lang w:eastAsia="pl-PL"/>
              </w:rPr>
            </w:pPr>
            <w:r w:rsidRPr="00C020B2">
              <w:rPr>
                <w:rFonts w:asciiTheme="minorHAnsi" w:eastAsia="Times New Roman" w:hAnsiTheme="minorHAnsi" w:cstheme="minorHAnsi"/>
                <w:bCs/>
                <w:sz w:val="18"/>
                <w:szCs w:val="20"/>
              </w:rPr>
              <w:t>Genomic Mini AX Plant, opakowanie zawiera 60 izolacji</w:t>
            </w:r>
          </w:p>
        </w:tc>
        <w:tc>
          <w:tcPr>
            <w:tcW w:w="1558" w:type="dxa"/>
            <w:tcBorders>
              <w:top w:val="single" w:sz="4" w:space="0" w:color="auto"/>
              <w:left w:val="nil"/>
              <w:bottom w:val="single" w:sz="4" w:space="0" w:color="auto"/>
              <w:right w:val="single" w:sz="4" w:space="0" w:color="auto"/>
            </w:tcBorders>
            <w:vAlign w:val="center"/>
          </w:tcPr>
          <w:p w:rsidR="00C020B2" w:rsidRPr="00C020B2" w:rsidRDefault="00C020B2" w:rsidP="00C020B2">
            <w:pPr>
              <w:spacing w:after="0" w:line="240" w:lineRule="auto"/>
              <w:jc w:val="center"/>
              <w:rPr>
                <w:rFonts w:asciiTheme="minorHAnsi" w:eastAsia="Times New Roman" w:hAnsiTheme="minorHAnsi" w:cstheme="minorHAnsi"/>
                <w:sz w:val="18"/>
                <w:szCs w:val="20"/>
              </w:rPr>
            </w:pPr>
            <w:r w:rsidRPr="00C020B2">
              <w:rPr>
                <w:rFonts w:asciiTheme="minorHAnsi" w:eastAsia="Times New Roman" w:hAnsiTheme="minorHAnsi" w:cstheme="minorHAnsi"/>
                <w:sz w:val="18"/>
                <w:szCs w:val="20"/>
              </w:rPr>
              <w:t>050-60</w:t>
            </w:r>
          </w:p>
        </w:tc>
        <w:tc>
          <w:tcPr>
            <w:tcW w:w="567" w:type="dxa"/>
            <w:tcBorders>
              <w:top w:val="single" w:sz="4" w:space="0" w:color="auto"/>
              <w:left w:val="single" w:sz="4" w:space="0" w:color="auto"/>
              <w:bottom w:val="single" w:sz="4" w:space="0" w:color="auto"/>
              <w:right w:val="single" w:sz="4" w:space="0" w:color="auto"/>
            </w:tcBorders>
            <w:noWrap/>
            <w:vAlign w:val="center"/>
          </w:tcPr>
          <w:p w:rsidR="00C020B2" w:rsidRPr="00C020B2" w:rsidRDefault="00C020B2" w:rsidP="00C020B2">
            <w:pPr>
              <w:spacing w:after="0" w:line="240" w:lineRule="auto"/>
              <w:jc w:val="center"/>
              <w:rPr>
                <w:rFonts w:asciiTheme="minorHAnsi" w:eastAsia="Times New Roman" w:hAnsiTheme="minorHAnsi" w:cstheme="minorHAnsi"/>
                <w:sz w:val="18"/>
                <w:szCs w:val="20"/>
              </w:rPr>
            </w:pPr>
            <w:r w:rsidRPr="00C020B2">
              <w:rPr>
                <w:rFonts w:asciiTheme="minorHAnsi" w:eastAsia="Times New Roman" w:hAnsiTheme="minorHAnsi" w:cstheme="minorHAnsi"/>
                <w:sz w:val="18"/>
                <w:szCs w:val="20"/>
              </w:rPr>
              <w:t>op.</w:t>
            </w:r>
          </w:p>
        </w:tc>
        <w:tc>
          <w:tcPr>
            <w:tcW w:w="569" w:type="dxa"/>
            <w:tcBorders>
              <w:top w:val="single" w:sz="4" w:space="0" w:color="auto"/>
              <w:left w:val="nil"/>
              <w:bottom w:val="single" w:sz="4" w:space="0" w:color="auto"/>
              <w:right w:val="single" w:sz="4" w:space="0" w:color="auto"/>
            </w:tcBorders>
            <w:noWrap/>
            <w:vAlign w:val="center"/>
          </w:tcPr>
          <w:p w:rsidR="00C020B2" w:rsidRPr="00C020B2" w:rsidRDefault="00C020B2" w:rsidP="00C020B2">
            <w:pPr>
              <w:spacing w:after="0" w:line="240" w:lineRule="auto"/>
              <w:jc w:val="center"/>
              <w:rPr>
                <w:rFonts w:asciiTheme="minorHAnsi" w:eastAsia="Times New Roman" w:hAnsiTheme="minorHAnsi" w:cstheme="minorHAnsi"/>
                <w:sz w:val="18"/>
                <w:szCs w:val="20"/>
              </w:rPr>
            </w:pPr>
            <w:r w:rsidRPr="00C020B2">
              <w:rPr>
                <w:rFonts w:asciiTheme="minorHAnsi" w:eastAsia="Times New Roman" w:hAnsiTheme="minorHAnsi" w:cstheme="minorHAnsi"/>
                <w:sz w:val="18"/>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C020B2" w:rsidRPr="00C020B2" w:rsidRDefault="00C020B2" w:rsidP="00C020B2">
            <w:pPr>
              <w:spacing w:after="0" w:line="240" w:lineRule="auto"/>
              <w:jc w:val="center"/>
              <w:rPr>
                <w:rFonts w:asciiTheme="minorHAnsi" w:eastAsia="Times New Roman" w:hAnsiTheme="minorHAnsi" w:cstheme="minorHAnsi"/>
                <w:sz w:val="18"/>
                <w:szCs w:val="20"/>
              </w:rPr>
            </w:pPr>
            <w:r w:rsidRPr="00C020B2">
              <w:rPr>
                <w:rFonts w:asciiTheme="minorHAnsi" w:eastAsia="Times New Roman" w:hAnsiTheme="minorHAnsi" w:cstheme="minorHAnsi"/>
                <w:sz w:val="18"/>
                <w:szCs w:val="20"/>
              </w:rPr>
              <w:t>14 dni</w:t>
            </w:r>
          </w:p>
        </w:tc>
        <w:tc>
          <w:tcPr>
            <w:tcW w:w="992" w:type="dxa"/>
            <w:tcBorders>
              <w:top w:val="single" w:sz="4" w:space="0" w:color="auto"/>
              <w:left w:val="single" w:sz="4" w:space="0" w:color="auto"/>
              <w:bottom w:val="single" w:sz="4" w:space="0" w:color="auto"/>
              <w:right w:val="single" w:sz="4" w:space="0" w:color="auto"/>
            </w:tcBorders>
            <w:vAlign w:val="center"/>
          </w:tcPr>
          <w:p w:rsidR="00C020B2" w:rsidRPr="007C77ED" w:rsidRDefault="00C020B2" w:rsidP="00C020B2">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C020B2" w:rsidRPr="002A54DE" w:rsidRDefault="00C020B2" w:rsidP="00C020B2">
            <w:pPr>
              <w:tabs>
                <w:tab w:val="right" w:pos="14580"/>
              </w:tabs>
              <w:spacing w:after="0" w:line="240" w:lineRule="auto"/>
              <w:jc w:val="center"/>
              <w:rPr>
                <w:rFonts w:asciiTheme="minorHAnsi" w:eastAsia="Times New Roman" w:hAnsiTheme="minorHAnsi" w:cstheme="minorHAnsi"/>
                <w:sz w:val="20"/>
                <w:szCs w:val="20"/>
                <w:lang w:eastAsia="pl-PL"/>
              </w:rPr>
            </w:pPr>
          </w:p>
        </w:tc>
      </w:tr>
      <w:tr w:rsidR="00C020B2" w:rsidRPr="003670DE" w:rsidTr="00C01EE0">
        <w:trPr>
          <w:trHeight w:val="372"/>
        </w:trPr>
        <w:tc>
          <w:tcPr>
            <w:tcW w:w="9088" w:type="dxa"/>
            <w:gridSpan w:val="8"/>
            <w:tcBorders>
              <w:top w:val="single" w:sz="4" w:space="0" w:color="auto"/>
              <w:left w:val="single" w:sz="4" w:space="0" w:color="auto"/>
              <w:bottom w:val="single" w:sz="4" w:space="0" w:color="auto"/>
              <w:right w:val="single" w:sz="12" w:space="0" w:color="auto"/>
            </w:tcBorders>
          </w:tcPr>
          <w:p w:rsidR="00C020B2" w:rsidRPr="003670DE" w:rsidRDefault="00C020B2" w:rsidP="00D337C5">
            <w:pPr>
              <w:tabs>
                <w:tab w:val="right" w:pos="14580"/>
              </w:tabs>
              <w:spacing w:after="0" w:line="240" w:lineRule="auto"/>
              <w:jc w:val="center"/>
              <w:rPr>
                <w:rFonts w:ascii="Book Antiqua" w:eastAsia="Times New Roman" w:hAnsi="Book Antiqua" w:cs="Arial"/>
                <w:sz w:val="18"/>
                <w:szCs w:val="18"/>
                <w:lang w:eastAsia="pl-PL"/>
              </w:rPr>
            </w:pPr>
            <w:r w:rsidRPr="002573CC">
              <w:rPr>
                <w:rFonts w:ascii="Book Antiqua" w:eastAsia="Times New Roman" w:hAnsi="Book Antiqua" w:cs="Arial"/>
                <w:b/>
                <w:sz w:val="24"/>
                <w:szCs w:val="18"/>
                <w:lang w:eastAsia="pl-PL"/>
              </w:rPr>
              <w:t>Razem</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C020B2" w:rsidRPr="003670DE" w:rsidRDefault="00C020B2"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3"/>
            <w:tcBorders>
              <w:left w:val="single" w:sz="12" w:space="0" w:color="auto"/>
              <w:right w:val="single" w:sz="12" w:space="0" w:color="auto"/>
            </w:tcBorders>
            <w:noWrap/>
            <w:vAlign w:val="center"/>
          </w:tcPr>
          <w:p w:rsidR="00C020B2" w:rsidRPr="003670DE" w:rsidRDefault="00C020B2" w:rsidP="00D337C5">
            <w:pPr>
              <w:tabs>
                <w:tab w:val="right" w:pos="14580"/>
              </w:tabs>
              <w:spacing w:after="0" w:line="240" w:lineRule="auto"/>
              <w:jc w:val="center"/>
              <w:rPr>
                <w:rFonts w:ascii="Book Antiqua" w:eastAsia="Times New Roman" w:hAnsi="Book Antiqua" w:cs="Arial"/>
                <w:sz w:val="18"/>
                <w:szCs w:val="18"/>
                <w:lang w:eastAsia="pl-PL"/>
              </w:rPr>
            </w:pPr>
          </w:p>
        </w:tc>
        <w:tc>
          <w:tcPr>
            <w:tcW w:w="1276" w:type="dxa"/>
            <w:gridSpan w:val="2"/>
            <w:tcBorders>
              <w:top w:val="single" w:sz="12" w:space="0" w:color="auto"/>
              <w:left w:val="single" w:sz="12" w:space="0" w:color="auto"/>
              <w:bottom w:val="single" w:sz="12" w:space="0" w:color="auto"/>
              <w:right w:val="single" w:sz="12" w:space="0" w:color="auto"/>
            </w:tcBorders>
            <w:noWrap/>
            <w:vAlign w:val="center"/>
          </w:tcPr>
          <w:p w:rsidR="00C020B2" w:rsidRPr="003670DE" w:rsidRDefault="00C020B2"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2"/>
            <w:tcBorders>
              <w:top w:val="single" w:sz="4" w:space="0" w:color="auto"/>
              <w:left w:val="single" w:sz="12" w:space="0" w:color="auto"/>
            </w:tcBorders>
          </w:tcPr>
          <w:p w:rsidR="00C020B2" w:rsidRPr="003670DE" w:rsidRDefault="00C020B2" w:rsidP="00D337C5">
            <w:pPr>
              <w:tabs>
                <w:tab w:val="right" w:pos="14580"/>
              </w:tabs>
              <w:spacing w:after="0" w:line="240" w:lineRule="auto"/>
              <w:jc w:val="center"/>
              <w:rPr>
                <w:rFonts w:ascii="Book Antiqua" w:eastAsia="Times New Roman" w:hAnsi="Book Antiqua" w:cs="Arial"/>
                <w:sz w:val="18"/>
                <w:szCs w:val="18"/>
                <w:lang w:eastAsia="pl-PL"/>
              </w:rPr>
            </w:pPr>
          </w:p>
        </w:tc>
      </w:tr>
    </w:tbl>
    <w:p w:rsidR="00C01EE0" w:rsidRDefault="00C01EE0" w:rsidP="00C020B2">
      <w:pPr>
        <w:spacing w:after="120" w:line="240" w:lineRule="auto"/>
        <w:ind w:right="-426"/>
        <w:rPr>
          <w:rFonts w:asciiTheme="minorHAnsi" w:hAnsiTheme="minorHAnsi" w:cs="Arial"/>
          <w:sz w:val="18"/>
        </w:rPr>
      </w:pPr>
    </w:p>
    <w:p w:rsidR="00C020B2" w:rsidRPr="00577AE6" w:rsidRDefault="00C020B2" w:rsidP="00C020B2">
      <w:pPr>
        <w:spacing w:after="120" w:line="240" w:lineRule="auto"/>
        <w:ind w:right="-426"/>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C020B2" w:rsidRDefault="00C020B2" w:rsidP="00C020B2">
      <w:pPr>
        <w:rPr>
          <w:rFonts w:ascii="Book Antiqua" w:hAnsi="Book Antiqua"/>
          <w:sz w:val="20"/>
          <w:szCs w:val="20"/>
        </w:rPr>
      </w:pPr>
      <w:r w:rsidRPr="003670DE">
        <w:rPr>
          <w:rFonts w:ascii="Book Antiqua" w:hAnsi="Book Antiqua"/>
          <w:sz w:val="20"/>
          <w:szCs w:val="20"/>
        </w:rPr>
        <w:t>…………………………… dnia …………………..</w:t>
      </w:r>
    </w:p>
    <w:p w:rsidR="00C020B2" w:rsidRDefault="00C020B2" w:rsidP="00C020B2">
      <w:pPr>
        <w:spacing w:after="0"/>
        <w:jc w:val="right"/>
        <w:rPr>
          <w:rFonts w:ascii="Book Antiqua" w:hAnsi="Book Antiqua"/>
          <w:sz w:val="20"/>
          <w:szCs w:val="20"/>
        </w:rPr>
      </w:pPr>
      <w:r>
        <w:rPr>
          <w:rFonts w:ascii="Book Antiqua" w:hAnsi="Book Antiqua"/>
          <w:sz w:val="20"/>
          <w:szCs w:val="20"/>
        </w:rPr>
        <w:t>………………………………………………</w:t>
      </w:r>
    </w:p>
    <w:p w:rsidR="00C020B2" w:rsidRDefault="00C020B2" w:rsidP="00C020B2">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AC4907" w:rsidRPr="000B1088" w:rsidRDefault="00413DFC" w:rsidP="00AC4907">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6</w:t>
      </w:r>
    </w:p>
    <w:tbl>
      <w:tblPr>
        <w:tblpPr w:leftFromText="141" w:rightFromText="141" w:bottomFromText="200" w:vertAnchor="text" w:horzAnchor="margin" w:tblpY="315"/>
        <w:tblW w:w="15100" w:type="dxa"/>
        <w:tblLayout w:type="fixed"/>
        <w:tblCellMar>
          <w:left w:w="70" w:type="dxa"/>
          <w:right w:w="70" w:type="dxa"/>
        </w:tblCellMar>
        <w:tblLook w:val="04A0" w:firstRow="1" w:lastRow="0" w:firstColumn="1" w:lastColumn="0" w:noHBand="0" w:noVBand="1"/>
      </w:tblPr>
      <w:tblGrid>
        <w:gridCol w:w="421"/>
        <w:gridCol w:w="3969"/>
        <w:gridCol w:w="1560"/>
        <w:gridCol w:w="567"/>
        <w:gridCol w:w="566"/>
        <w:gridCol w:w="992"/>
        <w:gridCol w:w="992"/>
        <w:gridCol w:w="1276"/>
        <w:gridCol w:w="74"/>
        <w:gridCol w:w="777"/>
        <w:gridCol w:w="850"/>
        <w:gridCol w:w="12"/>
        <w:gridCol w:w="1264"/>
        <w:gridCol w:w="79"/>
        <w:gridCol w:w="1622"/>
        <w:gridCol w:w="79"/>
      </w:tblGrid>
      <w:tr w:rsidR="00AC4907" w:rsidRPr="003670DE" w:rsidTr="00C01EE0">
        <w:trPr>
          <w:gridAfter w:val="1"/>
          <w:wAfter w:w="79" w:type="dxa"/>
          <w:trHeight w:val="557"/>
        </w:trPr>
        <w:tc>
          <w:tcPr>
            <w:tcW w:w="421" w:type="dxa"/>
            <w:vMerge w:val="restart"/>
            <w:tcBorders>
              <w:top w:val="single" w:sz="4" w:space="0" w:color="auto"/>
              <w:left w:val="single" w:sz="4" w:space="0" w:color="auto"/>
              <w:bottom w:val="single" w:sz="4" w:space="0" w:color="auto"/>
              <w:right w:val="single" w:sz="4" w:space="0" w:color="auto"/>
            </w:tcBorders>
            <w:noWrap/>
            <w:vAlign w:val="center"/>
            <w:hideMark/>
          </w:tcPr>
          <w:p w:rsidR="00AC4907" w:rsidRPr="002A54DE" w:rsidRDefault="00AC4907" w:rsidP="004824FB">
            <w:pPr>
              <w:tabs>
                <w:tab w:val="right" w:pos="14580"/>
              </w:tabs>
              <w:spacing w:after="0" w:line="240" w:lineRule="auto"/>
              <w:jc w:val="center"/>
              <w:rPr>
                <w:rFonts w:asciiTheme="minorHAnsi" w:eastAsia="Times New Roman" w:hAnsiTheme="minorHAnsi" w:cstheme="minorHAnsi"/>
                <w:sz w:val="20"/>
                <w:szCs w:val="20"/>
                <w:lang w:eastAsia="pl-PL"/>
              </w:rPr>
            </w:pPr>
            <w:r w:rsidRPr="00C01EE0">
              <w:rPr>
                <w:rFonts w:asciiTheme="minorHAnsi" w:eastAsia="Times New Roman" w:hAnsiTheme="minorHAnsi" w:cstheme="minorHAnsi"/>
                <w:sz w:val="18"/>
                <w:szCs w:val="20"/>
                <w:lang w:eastAsia="pl-PL"/>
              </w:rPr>
              <w:t>L.p.</w:t>
            </w:r>
          </w:p>
        </w:tc>
        <w:tc>
          <w:tcPr>
            <w:tcW w:w="3969" w:type="dxa"/>
            <w:vMerge w:val="restart"/>
            <w:tcBorders>
              <w:top w:val="single" w:sz="4" w:space="0" w:color="auto"/>
              <w:left w:val="nil"/>
              <w:bottom w:val="single" w:sz="4" w:space="0" w:color="auto"/>
              <w:right w:val="single" w:sz="4" w:space="0" w:color="auto"/>
            </w:tcBorders>
            <w:noWrap/>
            <w:vAlign w:val="center"/>
            <w:hideMark/>
          </w:tcPr>
          <w:p w:rsidR="00AC4907" w:rsidRPr="002A54DE" w:rsidRDefault="00AC4907" w:rsidP="004824FB">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1560" w:type="dxa"/>
            <w:vMerge w:val="restart"/>
            <w:tcBorders>
              <w:top w:val="single" w:sz="4" w:space="0" w:color="auto"/>
              <w:left w:val="single" w:sz="4" w:space="0" w:color="auto"/>
              <w:right w:val="single" w:sz="4" w:space="0" w:color="auto"/>
            </w:tcBorders>
            <w:vAlign w:val="center"/>
          </w:tcPr>
          <w:p w:rsidR="00AC4907" w:rsidRPr="00C01EE0" w:rsidRDefault="00C01EE0" w:rsidP="004824FB">
            <w:pPr>
              <w:tabs>
                <w:tab w:val="right" w:pos="14580"/>
              </w:tabs>
              <w:spacing w:after="0" w:line="240" w:lineRule="auto"/>
              <w:jc w:val="center"/>
              <w:rPr>
                <w:rFonts w:asciiTheme="minorHAnsi" w:eastAsia="Times New Roman" w:hAnsiTheme="minorHAnsi" w:cstheme="minorHAnsi"/>
                <w:sz w:val="20"/>
                <w:szCs w:val="20"/>
                <w:lang w:eastAsia="pl-PL"/>
              </w:rPr>
            </w:pPr>
            <w:r w:rsidRPr="00C01EE0">
              <w:rPr>
                <w:rFonts w:asciiTheme="minorHAnsi" w:eastAsia="Times New Roman" w:hAnsiTheme="minorHAnsi" w:cstheme="minorHAnsi"/>
                <w:sz w:val="18"/>
                <w:szCs w:val="20"/>
              </w:rPr>
              <w:t>Zgodne z numerem katalogowym firmy Nimagen lub równoważne</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AC4907" w:rsidRPr="002A54DE" w:rsidRDefault="00AC4907" w:rsidP="004824FB">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566" w:type="dxa"/>
            <w:vMerge w:val="restart"/>
            <w:tcBorders>
              <w:top w:val="single" w:sz="4" w:space="0" w:color="auto"/>
              <w:left w:val="nil"/>
              <w:bottom w:val="single" w:sz="4" w:space="0" w:color="auto"/>
              <w:right w:val="single" w:sz="4" w:space="0" w:color="auto"/>
            </w:tcBorders>
            <w:noWrap/>
            <w:vAlign w:val="center"/>
            <w:hideMark/>
          </w:tcPr>
          <w:p w:rsidR="00AC4907" w:rsidRPr="002A54DE" w:rsidRDefault="00AC4907" w:rsidP="004824FB">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C4907" w:rsidRPr="002A54DE" w:rsidRDefault="00AC4907" w:rsidP="004824FB">
            <w:pPr>
              <w:tabs>
                <w:tab w:val="right" w:pos="14580"/>
              </w:tabs>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Termin dostawy</w:t>
            </w:r>
          </w:p>
        </w:tc>
        <w:tc>
          <w:tcPr>
            <w:tcW w:w="992" w:type="dxa"/>
            <w:vMerge w:val="restart"/>
            <w:tcBorders>
              <w:top w:val="single" w:sz="4" w:space="0" w:color="auto"/>
              <w:left w:val="single" w:sz="4" w:space="0" w:color="auto"/>
              <w:right w:val="single" w:sz="4" w:space="0" w:color="auto"/>
            </w:tcBorders>
            <w:vAlign w:val="center"/>
          </w:tcPr>
          <w:p w:rsidR="00AC4907" w:rsidRPr="002A54DE" w:rsidRDefault="00AC4907" w:rsidP="004824FB">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C4907" w:rsidRPr="002A54DE" w:rsidRDefault="00AC4907" w:rsidP="004824FB">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701" w:type="dxa"/>
            <w:gridSpan w:val="3"/>
            <w:tcBorders>
              <w:top w:val="single" w:sz="4" w:space="0" w:color="auto"/>
              <w:left w:val="single" w:sz="4" w:space="0" w:color="auto"/>
              <w:bottom w:val="single" w:sz="4" w:space="0" w:color="auto"/>
              <w:right w:val="single" w:sz="4" w:space="0" w:color="auto"/>
            </w:tcBorders>
            <w:noWrap/>
            <w:vAlign w:val="center"/>
            <w:hideMark/>
          </w:tcPr>
          <w:p w:rsidR="00AC4907" w:rsidRPr="002A54DE" w:rsidRDefault="00AC4907" w:rsidP="004824FB">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276" w:type="dxa"/>
            <w:gridSpan w:val="2"/>
            <w:vMerge w:val="restart"/>
            <w:tcBorders>
              <w:top w:val="single" w:sz="4" w:space="0" w:color="auto"/>
              <w:left w:val="nil"/>
              <w:right w:val="single" w:sz="4" w:space="0" w:color="auto"/>
            </w:tcBorders>
            <w:vAlign w:val="center"/>
            <w:hideMark/>
          </w:tcPr>
          <w:p w:rsidR="00AC4907" w:rsidRPr="002A54DE" w:rsidRDefault="00AC4907" w:rsidP="004824FB">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701" w:type="dxa"/>
            <w:gridSpan w:val="2"/>
            <w:vMerge w:val="restart"/>
            <w:tcBorders>
              <w:top w:val="single" w:sz="4" w:space="0" w:color="auto"/>
              <w:left w:val="nil"/>
              <w:right w:val="single" w:sz="4" w:space="0" w:color="auto"/>
            </w:tcBorders>
          </w:tcPr>
          <w:p w:rsidR="00AC4907" w:rsidRPr="002A54DE" w:rsidRDefault="00AC4907" w:rsidP="004824FB">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AC4907" w:rsidRPr="003670DE" w:rsidTr="00C01EE0">
        <w:trPr>
          <w:gridAfter w:val="1"/>
          <w:wAfter w:w="79" w:type="dxa"/>
          <w:trHeight w:val="41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AC4907" w:rsidRPr="002A54DE" w:rsidRDefault="00AC4907" w:rsidP="004824FB">
            <w:pPr>
              <w:spacing w:after="0" w:line="240" w:lineRule="auto"/>
              <w:rPr>
                <w:rFonts w:asciiTheme="minorHAnsi" w:eastAsia="Times New Roman" w:hAnsiTheme="minorHAnsi" w:cstheme="minorHAnsi"/>
                <w:sz w:val="20"/>
                <w:szCs w:val="20"/>
                <w:lang w:eastAsia="pl-PL"/>
              </w:rPr>
            </w:pPr>
          </w:p>
        </w:tc>
        <w:tc>
          <w:tcPr>
            <w:tcW w:w="3969" w:type="dxa"/>
            <w:vMerge/>
            <w:tcBorders>
              <w:top w:val="single" w:sz="4" w:space="0" w:color="auto"/>
              <w:left w:val="nil"/>
              <w:bottom w:val="single" w:sz="4" w:space="0" w:color="auto"/>
              <w:right w:val="single" w:sz="4" w:space="0" w:color="auto"/>
            </w:tcBorders>
            <w:vAlign w:val="center"/>
            <w:hideMark/>
          </w:tcPr>
          <w:p w:rsidR="00AC4907" w:rsidRPr="002A54DE" w:rsidRDefault="00AC4907" w:rsidP="004824FB">
            <w:pPr>
              <w:spacing w:after="0" w:line="240" w:lineRule="auto"/>
              <w:rPr>
                <w:rFonts w:asciiTheme="minorHAnsi" w:eastAsia="Times New Roman" w:hAnsiTheme="minorHAnsi" w:cstheme="minorHAnsi"/>
                <w:sz w:val="20"/>
                <w:szCs w:val="20"/>
                <w:lang w:eastAsia="pl-PL"/>
              </w:rPr>
            </w:pPr>
          </w:p>
        </w:tc>
        <w:tc>
          <w:tcPr>
            <w:tcW w:w="1560" w:type="dxa"/>
            <w:vMerge/>
            <w:tcBorders>
              <w:left w:val="single" w:sz="4" w:space="0" w:color="auto"/>
              <w:bottom w:val="single" w:sz="4" w:space="0" w:color="auto"/>
              <w:right w:val="single" w:sz="4" w:space="0" w:color="auto"/>
            </w:tcBorders>
          </w:tcPr>
          <w:p w:rsidR="00AC4907" w:rsidRPr="005A0A7F" w:rsidRDefault="00AC4907" w:rsidP="004824FB">
            <w:pPr>
              <w:spacing w:after="0" w:line="240" w:lineRule="auto"/>
              <w:jc w:val="center"/>
              <w:rPr>
                <w:rFonts w:asciiTheme="minorHAnsi" w:eastAsia="Times New Roman" w:hAnsiTheme="minorHAnsi" w:cstheme="minorHAnsi"/>
                <w:sz w:val="20"/>
                <w:szCs w:val="2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4907" w:rsidRPr="002A54DE" w:rsidRDefault="00AC4907" w:rsidP="004824FB">
            <w:pPr>
              <w:spacing w:after="0" w:line="240" w:lineRule="auto"/>
              <w:jc w:val="center"/>
              <w:rPr>
                <w:rFonts w:asciiTheme="minorHAnsi" w:eastAsia="Times New Roman" w:hAnsiTheme="minorHAnsi" w:cstheme="minorHAnsi"/>
                <w:sz w:val="20"/>
                <w:szCs w:val="20"/>
                <w:lang w:eastAsia="pl-PL"/>
              </w:rPr>
            </w:pPr>
          </w:p>
        </w:tc>
        <w:tc>
          <w:tcPr>
            <w:tcW w:w="566" w:type="dxa"/>
            <w:vMerge/>
            <w:tcBorders>
              <w:top w:val="single" w:sz="4" w:space="0" w:color="auto"/>
              <w:left w:val="nil"/>
              <w:bottom w:val="single" w:sz="4" w:space="0" w:color="auto"/>
              <w:right w:val="single" w:sz="4" w:space="0" w:color="auto"/>
            </w:tcBorders>
            <w:vAlign w:val="center"/>
            <w:hideMark/>
          </w:tcPr>
          <w:p w:rsidR="00AC4907" w:rsidRPr="002A54DE" w:rsidRDefault="00AC4907" w:rsidP="004824FB">
            <w:pPr>
              <w:spacing w:after="0" w:line="240" w:lineRule="auto"/>
              <w:jc w:val="center"/>
              <w:rPr>
                <w:rFonts w:asciiTheme="minorHAnsi" w:eastAsia="Times New Roman" w:hAnsiTheme="minorHAnsi" w:cstheme="minorHAnsi"/>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4907" w:rsidRPr="002A54DE" w:rsidRDefault="00AC4907" w:rsidP="004824FB">
            <w:pPr>
              <w:spacing w:after="0" w:line="240" w:lineRule="auto"/>
              <w:rPr>
                <w:rFonts w:asciiTheme="minorHAnsi" w:eastAsia="Times New Roman" w:hAnsiTheme="minorHAnsi" w:cstheme="minorHAnsi"/>
                <w:sz w:val="20"/>
                <w:szCs w:val="20"/>
                <w:lang w:eastAsia="pl-PL"/>
              </w:rPr>
            </w:pPr>
          </w:p>
        </w:tc>
        <w:tc>
          <w:tcPr>
            <w:tcW w:w="992" w:type="dxa"/>
            <w:vMerge/>
            <w:tcBorders>
              <w:left w:val="single" w:sz="4" w:space="0" w:color="auto"/>
              <w:bottom w:val="single" w:sz="4" w:space="0" w:color="auto"/>
              <w:right w:val="single" w:sz="4" w:space="0" w:color="auto"/>
            </w:tcBorders>
          </w:tcPr>
          <w:p w:rsidR="00AC4907" w:rsidRPr="002A54DE" w:rsidRDefault="00AC4907" w:rsidP="004824FB">
            <w:pPr>
              <w:spacing w:after="0" w:line="240" w:lineRule="auto"/>
              <w:rPr>
                <w:rFonts w:asciiTheme="minorHAnsi" w:eastAsia="Times New Roman" w:hAnsiTheme="minorHAnsi" w:cstheme="minorHAnsi"/>
                <w:sz w:val="20"/>
                <w:szCs w:val="20"/>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907" w:rsidRPr="002A54DE" w:rsidRDefault="00AC4907" w:rsidP="004824FB">
            <w:pPr>
              <w:spacing w:after="0" w:line="240" w:lineRule="auto"/>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AC4907" w:rsidRPr="002A54DE" w:rsidRDefault="00AC4907" w:rsidP="004824FB">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0" w:type="dxa"/>
            <w:tcBorders>
              <w:top w:val="single" w:sz="4" w:space="0" w:color="auto"/>
              <w:left w:val="nil"/>
              <w:bottom w:val="single" w:sz="4" w:space="0" w:color="auto"/>
              <w:right w:val="single" w:sz="4" w:space="0" w:color="auto"/>
            </w:tcBorders>
            <w:vAlign w:val="center"/>
            <w:hideMark/>
          </w:tcPr>
          <w:p w:rsidR="00AC4907" w:rsidRPr="002A54DE" w:rsidRDefault="00AC4907" w:rsidP="004824FB">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276" w:type="dxa"/>
            <w:gridSpan w:val="2"/>
            <w:vMerge/>
            <w:tcBorders>
              <w:left w:val="nil"/>
              <w:bottom w:val="single" w:sz="4" w:space="0" w:color="auto"/>
              <w:right w:val="single" w:sz="4" w:space="0" w:color="auto"/>
            </w:tcBorders>
            <w:vAlign w:val="center"/>
            <w:hideMark/>
          </w:tcPr>
          <w:p w:rsidR="00AC4907" w:rsidRPr="002A54DE" w:rsidRDefault="00AC4907" w:rsidP="004824FB">
            <w:pPr>
              <w:spacing w:after="0" w:line="240" w:lineRule="auto"/>
              <w:rPr>
                <w:rFonts w:asciiTheme="minorHAnsi" w:eastAsia="Times New Roman" w:hAnsiTheme="minorHAnsi" w:cstheme="minorHAnsi"/>
                <w:bCs/>
                <w:sz w:val="20"/>
                <w:szCs w:val="20"/>
                <w:lang w:eastAsia="pl-PL"/>
              </w:rPr>
            </w:pPr>
          </w:p>
        </w:tc>
        <w:tc>
          <w:tcPr>
            <w:tcW w:w="1701" w:type="dxa"/>
            <w:gridSpan w:val="2"/>
            <w:vMerge/>
            <w:tcBorders>
              <w:left w:val="nil"/>
              <w:bottom w:val="single" w:sz="4" w:space="0" w:color="auto"/>
              <w:right w:val="single" w:sz="4" w:space="0" w:color="auto"/>
            </w:tcBorders>
          </w:tcPr>
          <w:p w:rsidR="00AC4907" w:rsidRPr="002A54DE" w:rsidRDefault="00AC4907" w:rsidP="004824FB">
            <w:pPr>
              <w:spacing w:after="0" w:line="240" w:lineRule="auto"/>
              <w:rPr>
                <w:rFonts w:asciiTheme="minorHAnsi" w:eastAsia="Times New Roman" w:hAnsiTheme="minorHAnsi" w:cstheme="minorHAnsi"/>
                <w:bCs/>
                <w:sz w:val="20"/>
                <w:szCs w:val="20"/>
                <w:lang w:eastAsia="pl-PL"/>
              </w:rPr>
            </w:pPr>
          </w:p>
        </w:tc>
      </w:tr>
      <w:tr w:rsidR="00C01EE0" w:rsidRPr="003670DE" w:rsidTr="00C01EE0">
        <w:trPr>
          <w:gridAfter w:val="1"/>
          <w:wAfter w:w="79" w:type="dxa"/>
          <w:trHeight w:val="415"/>
        </w:trPr>
        <w:tc>
          <w:tcPr>
            <w:tcW w:w="421" w:type="dxa"/>
            <w:tcBorders>
              <w:top w:val="single" w:sz="4" w:space="0" w:color="auto"/>
              <w:left w:val="single" w:sz="4" w:space="0" w:color="auto"/>
              <w:bottom w:val="single" w:sz="4" w:space="0" w:color="auto"/>
              <w:right w:val="single" w:sz="4" w:space="0" w:color="auto"/>
            </w:tcBorders>
            <w:noWrap/>
            <w:hideMark/>
          </w:tcPr>
          <w:p w:rsidR="00C01EE0" w:rsidRPr="00FE7552" w:rsidRDefault="00C01EE0" w:rsidP="00C01EE0">
            <w:pPr>
              <w:tabs>
                <w:tab w:val="right" w:pos="14580"/>
              </w:tabs>
              <w:spacing w:after="0" w:line="240" w:lineRule="auto"/>
              <w:rPr>
                <w:rFonts w:ascii="Century Gothic" w:eastAsia="Times New Roman" w:hAnsi="Century Gothic" w:cstheme="minorHAnsi"/>
                <w:sz w:val="20"/>
                <w:szCs w:val="20"/>
                <w:lang w:eastAsia="pl-PL"/>
              </w:rPr>
            </w:pPr>
            <w:r>
              <w:rPr>
                <w:rFonts w:ascii="Century Gothic" w:eastAsia="Times New Roman" w:hAnsi="Century Gothic" w:cstheme="minorHAnsi"/>
                <w:sz w:val="20"/>
                <w:szCs w:val="20"/>
                <w:lang w:eastAsia="pl-PL"/>
              </w:rPr>
              <w:t>1.</w:t>
            </w:r>
          </w:p>
        </w:tc>
        <w:tc>
          <w:tcPr>
            <w:tcW w:w="3969" w:type="dxa"/>
            <w:tcBorders>
              <w:top w:val="single" w:sz="4" w:space="0" w:color="auto"/>
              <w:left w:val="nil"/>
              <w:bottom w:val="single" w:sz="4" w:space="0" w:color="auto"/>
              <w:right w:val="single" w:sz="4" w:space="0" w:color="auto"/>
            </w:tcBorders>
            <w:hideMark/>
          </w:tcPr>
          <w:p w:rsidR="00C01EE0" w:rsidRPr="00C01EE0" w:rsidRDefault="00C01EE0" w:rsidP="00C01EE0">
            <w:pPr>
              <w:spacing w:after="0"/>
              <w:rPr>
                <w:rFonts w:asciiTheme="minorHAnsi" w:eastAsia="Times New Roman" w:hAnsiTheme="minorHAnsi" w:cstheme="minorHAnsi"/>
                <w:sz w:val="18"/>
                <w:szCs w:val="20"/>
              </w:rPr>
            </w:pPr>
            <w:r w:rsidRPr="00C01EE0">
              <w:rPr>
                <w:rFonts w:asciiTheme="minorHAnsi" w:eastAsia="Times New Roman" w:hAnsiTheme="minorHAnsi" w:cstheme="minorHAnsi"/>
                <w:sz w:val="18"/>
                <w:szCs w:val="20"/>
                <w:lang w:eastAsia="pl-PL"/>
              </w:rPr>
              <w:t>Kit BrilliantDye Terminator V3.1 Cycle Sequencing, opakowanie zawiera 100 reakcji</w:t>
            </w:r>
          </w:p>
        </w:tc>
        <w:tc>
          <w:tcPr>
            <w:tcW w:w="1560" w:type="dxa"/>
            <w:tcBorders>
              <w:top w:val="single" w:sz="4" w:space="0" w:color="auto"/>
              <w:left w:val="nil"/>
              <w:bottom w:val="single" w:sz="4" w:space="0" w:color="auto"/>
              <w:right w:val="single" w:sz="4" w:space="0" w:color="auto"/>
            </w:tcBorders>
            <w:vAlign w:val="center"/>
          </w:tcPr>
          <w:p w:rsidR="00C01EE0" w:rsidRPr="00C01EE0" w:rsidRDefault="00C01EE0" w:rsidP="00C01EE0">
            <w:pPr>
              <w:jc w:val="center"/>
              <w:rPr>
                <w:rFonts w:asciiTheme="minorHAnsi" w:eastAsia="Times New Roman" w:hAnsiTheme="minorHAnsi" w:cstheme="minorHAnsi"/>
                <w:sz w:val="18"/>
                <w:szCs w:val="20"/>
              </w:rPr>
            </w:pPr>
            <w:r w:rsidRPr="00C01EE0">
              <w:rPr>
                <w:rFonts w:asciiTheme="minorHAnsi" w:eastAsia="Times New Roman" w:hAnsiTheme="minorHAnsi" w:cstheme="minorHAnsi"/>
                <w:sz w:val="18"/>
                <w:szCs w:val="20"/>
              </w:rPr>
              <w:t>BRD3-100</w:t>
            </w:r>
          </w:p>
        </w:tc>
        <w:tc>
          <w:tcPr>
            <w:tcW w:w="567" w:type="dxa"/>
            <w:tcBorders>
              <w:top w:val="single" w:sz="4" w:space="0" w:color="auto"/>
              <w:left w:val="single" w:sz="4" w:space="0" w:color="auto"/>
              <w:bottom w:val="single" w:sz="4" w:space="0" w:color="auto"/>
              <w:right w:val="single" w:sz="4" w:space="0" w:color="auto"/>
            </w:tcBorders>
            <w:noWrap/>
            <w:vAlign w:val="center"/>
          </w:tcPr>
          <w:p w:rsidR="00C01EE0" w:rsidRPr="00C01EE0" w:rsidRDefault="00C01EE0" w:rsidP="00C01EE0">
            <w:pPr>
              <w:jc w:val="center"/>
              <w:rPr>
                <w:rFonts w:asciiTheme="minorHAnsi" w:eastAsia="Times New Roman" w:hAnsiTheme="minorHAnsi" w:cstheme="minorHAnsi"/>
                <w:sz w:val="18"/>
                <w:szCs w:val="20"/>
              </w:rPr>
            </w:pPr>
            <w:r w:rsidRPr="00C01EE0">
              <w:rPr>
                <w:rFonts w:asciiTheme="minorHAnsi" w:eastAsia="Times New Roman" w:hAnsiTheme="minorHAnsi" w:cstheme="minorHAnsi"/>
                <w:sz w:val="18"/>
                <w:szCs w:val="20"/>
              </w:rPr>
              <w:t>op.</w:t>
            </w:r>
          </w:p>
        </w:tc>
        <w:tc>
          <w:tcPr>
            <w:tcW w:w="566" w:type="dxa"/>
            <w:tcBorders>
              <w:top w:val="single" w:sz="4" w:space="0" w:color="auto"/>
              <w:left w:val="nil"/>
              <w:bottom w:val="single" w:sz="4" w:space="0" w:color="auto"/>
              <w:right w:val="single" w:sz="4" w:space="0" w:color="auto"/>
            </w:tcBorders>
            <w:noWrap/>
            <w:vAlign w:val="center"/>
          </w:tcPr>
          <w:p w:rsidR="00C01EE0" w:rsidRPr="00C01EE0" w:rsidRDefault="00C01EE0" w:rsidP="00C01EE0">
            <w:pPr>
              <w:jc w:val="center"/>
              <w:rPr>
                <w:rFonts w:asciiTheme="minorHAnsi" w:eastAsia="Times New Roman" w:hAnsiTheme="minorHAnsi" w:cstheme="minorHAnsi"/>
                <w:sz w:val="18"/>
                <w:szCs w:val="20"/>
              </w:rPr>
            </w:pPr>
            <w:r w:rsidRPr="00C01EE0">
              <w:rPr>
                <w:rFonts w:asciiTheme="minorHAnsi" w:eastAsia="Times New Roman" w:hAnsiTheme="minorHAnsi" w:cstheme="minorHAnsi"/>
                <w:sz w:val="18"/>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01EE0" w:rsidRPr="00C01EE0" w:rsidRDefault="00C01EE0" w:rsidP="00C01EE0">
            <w:pPr>
              <w:jc w:val="center"/>
              <w:rPr>
                <w:rFonts w:asciiTheme="minorHAnsi" w:eastAsia="Times New Roman" w:hAnsiTheme="minorHAnsi" w:cstheme="minorHAnsi"/>
                <w:sz w:val="18"/>
                <w:szCs w:val="20"/>
              </w:rPr>
            </w:pPr>
            <w:r w:rsidRPr="00C01EE0">
              <w:rPr>
                <w:rFonts w:asciiTheme="minorHAnsi" w:eastAsia="Times New Roman" w:hAnsiTheme="minorHAnsi" w:cstheme="minorHAnsi"/>
                <w:sz w:val="18"/>
                <w:szCs w:val="20"/>
              </w:rPr>
              <w:t>14 dni</w:t>
            </w:r>
          </w:p>
        </w:tc>
        <w:tc>
          <w:tcPr>
            <w:tcW w:w="992" w:type="dxa"/>
            <w:tcBorders>
              <w:top w:val="single" w:sz="4" w:space="0" w:color="auto"/>
              <w:left w:val="single" w:sz="4" w:space="0" w:color="auto"/>
              <w:bottom w:val="single" w:sz="4" w:space="0" w:color="auto"/>
              <w:right w:val="single" w:sz="4" w:space="0" w:color="auto"/>
            </w:tcBorders>
            <w:vAlign w:val="center"/>
          </w:tcPr>
          <w:p w:rsidR="00C01EE0" w:rsidRPr="007C77ED" w:rsidRDefault="00C01EE0" w:rsidP="00C01EE0">
            <w:pPr>
              <w:spacing w:after="0" w:line="240" w:lineRule="auto"/>
              <w:jc w:val="center"/>
              <w:rPr>
                <w:rFonts w:asciiTheme="minorHAnsi" w:eastAsia="Times New Roman" w:hAnsiTheme="minorHAnsi"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01EE0" w:rsidRPr="002A54DE" w:rsidRDefault="00C01EE0" w:rsidP="00C01EE0">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01EE0" w:rsidRPr="002A54DE" w:rsidRDefault="00C01EE0" w:rsidP="00C01EE0">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C01EE0" w:rsidRPr="002A54DE" w:rsidRDefault="00C01EE0" w:rsidP="00C01EE0">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C01EE0" w:rsidRPr="002A54DE" w:rsidRDefault="00C01EE0" w:rsidP="00C01EE0">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C01EE0" w:rsidRPr="002A54DE" w:rsidRDefault="00C01EE0" w:rsidP="00C01EE0">
            <w:pPr>
              <w:tabs>
                <w:tab w:val="right" w:pos="14580"/>
              </w:tabs>
              <w:spacing w:after="0" w:line="240" w:lineRule="auto"/>
              <w:jc w:val="center"/>
              <w:rPr>
                <w:rFonts w:asciiTheme="minorHAnsi" w:eastAsia="Times New Roman" w:hAnsiTheme="minorHAnsi" w:cstheme="minorHAnsi"/>
                <w:sz w:val="20"/>
                <w:szCs w:val="20"/>
                <w:lang w:eastAsia="pl-PL"/>
              </w:rPr>
            </w:pPr>
          </w:p>
        </w:tc>
      </w:tr>
      <w:tr w:rsidR="00AC4907" w:rsidRPr="003670DE" w:rsidTr="00C01EE0">
        <w:trPr>
          <w:trHeight w:val="372"/>
        </w:trPr>
        <w:tc>
          <w:tcPr>
            <w:tcW w:w="9067" w:type="dxa"/>
            <w:gridSpan w:val="7"/>
            <w:tcBorders>
              <w:top w:val="single" w:sz="4" w:space="0" w:color="auto"/>
              <w:left w:val="single" w:sz="4" w:space="0" w:color="auto"/>
              <w:bottom w:val="single" w:sz="4" w:space="0" w:color="auto"/>
              <w:right w:val="single" w:sz="12" w:space="0" w:color="auto"/>
            </w:tcBorders>
          </w:tcPr>
          <w:p w:rsidR="00AC4907" w:rsidRPr="003670DE" w:rsidRDefault="00AC4907" w:rsidP="004824FB">
            <w:pPr>
              <w:tabs>
                <w:tab w:val="right" w:pos="14580"/>
              </w:tabs>
              <w:spacing w:after="0" w:line="240" w:lineRule="auto"/>
              <w:jc w:val="center"/>
              <w:rPr>
                <w:rFonts w:ascii="Book Antiqua" w:eastAsia="Times New Roman" w:hAnsi="Book Antiqua" w:cs="Arial"/>
                <w:sz w:val="18"/>
                <w:szCs w:val="18"/>
                <w:lang w:eastAsia="pl-PL"/>
              </w:rPr>
            </w:pPr>
            <w:r w:rsidRPr="002573CC">
              <w:rPr>
                <w:rFonts w:ascii="Book Antiqua" w:eastAsia="Times New Roman" w:hAnsi="Book Antiqua" w:cs="Arial"/>
                <w:b/>
                <w:sz w:val="24"/>
                <w:szCs w:val="18"/>
                <w:lang w:eastAsia="pl-PL"/>
              </w:rPr>
              <w:t>Razem</w:t>
            </w:r>
          </w:p>
        </w:tc>
        <w:tc>
          <w:tcPr>
            <w:tcW w:w="1350" w:type="dxa"/>
            <w:gridSpan w:val="2"/>
            <w:tcBorders>
              <w:top w:val="single" w:sz="12" w:space="0" w:color="auto"/>
              <w:left w:val="single" w:sz="12" w:space="0" w:color="auto"/>
              <w:bottom w:val="single" w:sz="12" w:space="0" w:color="auto"/>
              <w:right w:val="single" w:sz="12" w:space="0" w:color="auto"/>
            </w:tcBorders>
            <w:vAlign w:val="center"/>
          </w:tcPr>
          <w:p w:rsidR="00AC4907" w:rsidRPr="003670DE" w:rsidRDefault="00AC4907" w:rsidP="004824FB">
            <w:pPr>
              <w:tabs>
                <w:tab w:val="right" w:pos="14580"/>
              </w:tabs>
              <w:spacing w:after="0" w:line="240" w:lineRule="auto"/>
              <w:jc w:val="center"/>
              <w:rPr>
                <w:rFonts w:ascii="Book Antiqua" w:eastAsia="Times New Roman" w:hAnsi="Book Antiqua" w:cs="Arial"/>
                <w:sz w:val="18"/>
                <w:szCs w:val="18"/>
                <w:lang w:eastAsia="pl-PL"/>
              </w:rPr>
            </w:pPr>
          </w:p>
        </w:tc>
        <w:tc>
          <w:tcPr>
            <w:tcW w:w="1639" w:type="dxa"/>
            <w:gridSpan w:val="3"/>
            <w:tcBorders>
              <w:left w:val="single" w:sz="12" w:space="0" w:color="auto"/>
              <w:right w:val="single" w:sz="12" w:space="0" w:color="auto"/>
            </w:tcBorders>
            <w:noWrap/>
            <w:vAlign w:val="center"/>
          </w:tcPr>
          <w:p w:rsidR="00AC4907" w:rsidRPr="003670DE" w:rsidRDefault="00AC4907" w:rsidP="004824FB">
            <w:pPr>
              <w:tabs>
                <w:tab w:val="right" w:pos="14580"/>
              </w:tabs>
              <w:spacing w:after="0" w:line="240" w:lineRule="auto"/>
              <w:jc w:val="center"/>
              <w:rPr>
                <w:rFonts w:ascii="Book Antiqua" w:eastAsia="Times New Roman" w:hAnsi="Book Antiqua" w:cs="Arial"/>
                <w:sz w:val="18"/>
                <w:szCs w:val="18"/>
                <w:lang w:eastAsia="pl-PL"/>
              </w:rPr>
            </w:pPr>
          </w:p>
        </w:tc>
        <w:tc>
          <w:tcPr>
            <w:tcW w:w="1343" w:type="dxa"/>
            <w:gridSpan w:val="2"/>
            <w:tcBorders>
              <w:top w:val="single" w:sz="12" w:space="0" w:color="auto"/>
              <w:left w:val="single" w:sz="12" w:space="0" w:color="auto"/>
              <w:bottom w:val="single" w:sz="12" w:space="0" w:color="auto"/>
              <w:right w:val="single" w:sz="12" w:space="0" w:color="auto"/>
            </w:tcBorders>
            <w:noWrap/>
            <w:vAlign w:val="center"/>
          </w:tcPr>
          <w:p w:rsidR="00AC4907" w:rsidRPr="003670DE" w:rsidRDefault="00AC4907" w:rsidP="004824FB">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2"/>
            <w:tcBorders>
              <w:top w:val="single" w:sz="4" w:space="0" w:color="auto"/>
              <w:left w:val="single" w:sz="12" w:space="0" w:color="auto"/>
            </w:tcBorders>
          </w:tcPr>
          <w:p w:rsidR="00AC4907" w:rsidRPr="003670DE" w:rsidRDefault="00AC4907" w:rsidP="004824FB">
            <w:pPr>
              <w:tabs>
                <w:tab w:val="right" w:pos="14580"/>
              </w:tabs>
              <w:spacing w:after="0" w:line="240" w:lineRule="auto"/>
              <w:jc w:val="center"/>
              <w:rPr>
                <w:rFonts w:ascii="Book Antiqua" w:eastAsia="Times New Roman" w:hAnsi="Book Antiqua" w:cs="Arial"/>
                <w:sz w:val="18"/>
                <w:szCs w:val="18"/>
                <w:lang w:eastAsia="pl-PL"/>
              </w:rPr>
            </w:pPr>
          </w:p>
        </w:tc>
      </w:tr>
    </w:tbl>
    <w:p w:rsidR="00C01EE0" w:rsidRDefault="00C01EE0" w:rsidP="00AC4907">
      <w:pPr>
        <w:spacing w:after="120" w:line="240" w:lineRule="auto"/>
        <w:ind w:right="-426"/>
        <w:rPr>
          <w:rFonts w:asciiTheme="minorHAnsi" w:hAnsiTheme="minorHAnsi" w:cs="Arial"/>
          <w:sz w:val="18"/>
        </w:rPr>
      </w:pPr>
    </w:p>
    <w:p w:rsidR="00AC4907" w:rsidRPr="00577AE6" w:rsidRDefault="00AC4907" w:rsidP="00AC4907">
      <w:pPr>
        <w:spacing w:after="120" w:line="240" w:lineRule="auto"/>
        <w:ind w:right="-426"/>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lastRenderedPageBreak/>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AC4907" w:rsidRDefault="00AC4907" w:rsidP="00AC4907">
      <w:pPr>
        <w:rPr>
          <w:rFonts w:ascii="Book Antiqua" w:hAnsi="Book Antiqua"/>
          <w:sz w:val="20"/>
          <w:szCs w:val="20"/>
        </w:rPr>
      </w:pPr>
      <w:r w:rsidRPr="003670DE">
        <w:rPr>
          <w:rFonts w:ascii="Book Antiqua" w:hAnsi="Book Antiqua"/>
          <w:sz w:val="20"/>
          <w:szCs w:val="20"/>
        </w:rPr>
        <w:t>…………………………… dnia …………………..</w:t>
      </w:r>
    </w:p>
    <w:p w:rsidR="00AC4907" w:rsidRDefault="00AC4907" w:rsidP="00AC4907">
      <w:pPr>
        <w:spacing w:after="0"/>
        <w:jc w:val="right"/>
        <w:rPr>
          <w:rFonts w:ascii="Book Antiqua" w:hAnsi="Book Antiqua"/>
          <w:sz w:val="20"/>
          <w:szCs w:val="20"/>
        </w:rPr>
      </w:pPr>
      <w:r>
        <w:rPr>
          <w:rFonts w:ascii="Book Antiqua" w:hAnsi="Book Antiqua"/>
          <w:sz w:val="20"/>
          <w:szCs w:val="20"/>
        </w:rPr>
        <w:t>………………………………………………</w:t>
      </w:r>
    </w:p>
    <w:p w:rsidR="00E65D3D" w:rsidRDefault="00AC4907" w:rsidP="00E65D3D">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C01EE0" w:rsidRPr="000B1088" w:rsidRDefault="00C01EE0" w:rsidP="00C01EE0">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7</w:t>
      </w:r>
    </w:p>
    <w:tbl>
      <w:tblPr>
        <w:tblpPr w:leftFromText="141" w:rightFromText="141" w:bottomFromText="200" w:vertAnchor="text" w:horzAnchor="margin" w:tblpY="315"/>
        <w:tblW w:w="15058" w:type="dxa"/>
        <w:tblLayout w:type="fixed"/>
        <w:tblCellMar>
          <w:left w:w="70" w:type="dxa"/>
          <w:right w:w="70" w:type="dxa"/>
        </w:tblCellMar>
        <w:tblLook w:val="04A0" w:firstRow="1" w:lastRow="0" w:firstColumn="1" w:lastColumn="0" w:noHBand="0" w:noVBand="1"/>
      </w:tblPr>
      <w:tblGrid>
        <w:gridCol w:w="421"/>
        <w:gridCol w:w="3970"/>
        <w:gridCol w:w="1558"/>
        <w:gridCol w:w="567"/>
        <w:gridCol w:w="569"/>
        <w:gridCol w:w="992"/>
        <w:gridCol w:w="992"/>
        <w:gridCol w:w="35"/>
        <w:gridCol w:w="1241"/>
        <w:gridCol w:w="35"/>
        <w:gridCol w:w="816"/>
        <w:gridCol w:w="850"/>
        <w:gridCol w:w="35"/>
        <w:gridCol w:w="1241"/>
        <w:gridCol w:w="35"/>
        <w:gridCol w:w="1666"/>
        <w:gridCol w:w="35"/>
      </w:tblGrid>
      <w:tr w:rsidR="00C01EE0" w:rsidRPr="003670DE" w:rsidTr="00C01EE0">
        <w:trPr>
          <w:gridAfter w:val="1"/>
          <w:wAfter w:w="35" w:type="dxa"/>
          <w:trHeight w:val="557"/>
        </w:trPr>
        <w:tc>
          <w:tcPr>
            <w:tcW w:w="421"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C020B2">
              <w:rPr>
                <w:rFonts w:asciiTheme="minorHAnsi" w:eastAsia="Times New Roman" w:hAnsiTheme="minorHAnsi" w:cstheme="minorHAnsi"/>
                <w:sz w:val="18"/>
                <w:szCs w:val="20"/>
                <w:lang w:eastAsia="pl-PL"/>
              </w:rPr>
              <w:t>L.p.</w:t>
            </w:r>
          </w:p>
        </w:tc>
        <w:tc>
          <w:tcPr>
            <w:tcW w:w="3970"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1558" w:type="dxa"/>
            <w:vMerge w:val="restart"/>
            <w:tcBorders>
              <w:top w:val="single" w:sz="4" w:space="0" w:color="auto"/>
              <w:left w:val="single" w:sz="4" w:space="0" w:color="auto"/>
              <w:right w:val="single" w:sz="4" w:space="0" w:color="auto"/>
            </w:tcBorders>
            <w:vAlign w:val="center"/>
          </w:tcPr>
          <w:p w:rsidR="00C01EE0" w:rsidRPr="00C01EE0" w:rsidRDefault="00C01EE0" w:rsidP="00D337C5">
            <w:pPr>
              <w:tabs>
                <w:tab w:val="right" w:pos="14580"/>
              </w:tabs>
              <w:spacing w:after="0" w:line="240" w:lineRule="auto"/>
              <w:jc w:val="center"/>
              <w:rPr>
                <w:rFonts w:asciiTheme="minorHAnsi" w:eastAsia="Times New Roman" w:hAnsiTheme="minorHAnsi" w:cstheme="minorHAnsi"/>
                <w:sz w:val="18"/>
                <w:szCs w:val="18"/>
                <w:lang w:eastAsia="pl-PL"/>
              </w:rPr>
            </w:pPr>
            <w:r w:rsidRPr="00C01EE0">
              <w:rPr>
                <w:rFonts w:asciiTheme="minorHAnsi" w:eastAsia="Times New Roman" w:hAnsiTheme="minorHAnsi" w:cstheme="minorHAnsi"/>
                <w:sz w:val="18"/>
                <w:szCs w:val="20"/>
              </w:rPr>
              <w:t>Zgodne z numerem katalogowym firmy Dom Handlowy Nauki lub równoważne</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569"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Termin dostawy</w:t>
            </w:r>
          </w:p>
        </w:tc>
        <w:tc>
          <w:tcPr>
            <w:tcW w:w="992" w:type="dxa"/>
            <w:vMerge w:val="restart"/>
            <w:tcBorders>
              <w:top w:val="single" w:sz="4" w:space="0" w:color="auto"/>
              <w:left w:val="single" w:sz="4" w:space="0" w:color="auto"/>
              <w:right w:val="single" w:sz="4" w:space="0" w:color="auto"/>
            </w:tcBorders>
            <w:vAlign w:val="center"/>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701" w:type="dxa"/>
            <w:gridSpan w:val="3"/>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276" w:type="dxa"/>
            <w:gridSpan w:val="2"/>
            <w:vMerge w:val="restart"/>
            <w:tcBorders>
              <w:top w:val="single" w:sz="4" w:space="0" w:color="auto"/>
              <w:left w:val="nil"/>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701" w:type="dxa"/>
            <w:gridSpan w:val="2"/>
            <w:vMerge w:val="restart"/>
            <w:tcBorders>
              <w:top w:val="single" w:sz="4" w:space="0" w:color="auto"/>
              <w:left w:val="nil"/>
              <w:right w:val="single" w:sz="4" w:space="0" w:color="auto"/>
            </w:tcBorders>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C01EE0" w:rsidRPr="003670DE" w:rsidTr="00C01EE0">
        <w:trPr>
          <w:gridAfter w:val="1"/>
          <w:wAfter w:w="35" w:type="dxa"/>
          <w:trHeight w:val="41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3970"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558" w:type="dxa"/>
            <w:vMerge/>
            <w:tcBorders>
              <w:left w:val="single" w:sz="4" w:space="0" w:color="auto"/>
              <w:bottom w:val="single" w:sz="4" w:space="0" w:color="auto"/>
              <w:right w:val="single" w:sz="4" w:space="0" w:color="auto"/>
            </w:tcBorders>
          </w:tcPr>
          <w:p w:rsidR="00C01EE0" w:rsidRPr="005A0A7F" w:rsidRDefault="00C01EE0" w:rsidP="00D337C5">
            <w:pPr>
              <w:spacing w:after="0" w:line="240" w:lineRule="auto"/>
              <w:jc w:val="center"/>
              <w:rPr>
                <w:rFonts w:asciiTheme="minorHAnsi" w:eastAsia="Times New Roman" w:hAnsiTheme="minorHAnsi" w:cstheme="minorHAnsi"/>
                <w:sz w:val="20"/>
                <w:szCs w:val="2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569"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992" w:type="dxa"/>
            <w:vMerge/>
            <w:tcBorders>
              <w:left w:val="single" w:sz="4" w:space="0" w:color="auto"/>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0" w:type="dxa"/>
            <w:tcBorders>
              <w:top w:val="single" w:sz="4" w:space="0" w:color="auto"/>
              <w:left w:val="nil"/>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276" w:type="dxa"/>
            <w:gridSpan w:val="2"/>
            <w:vMerge/>
            <w:tcBorders>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c>
          <w:tcPr>
            <w:tcW w:w="1701" w:type="dxa"/>
            <w:gridSpan w:val="2"/>
            <w:vMerge/>
            <w:tcBorders>
              <w:left w:val="nil"/>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r>
      <w:tr w:rsidR="00C01EE0" w:rsidRPr="003670DE" w:rsidTr="00C01EE0">
        <w:trPr>
          <w:gridAfter w:val="1"/>
          <w:wAfter w:w="35" w:type="dxa"/>
          <w:trHeight w:val="417"/>
        </w:trPr>
        <w:tc>
          <w:tcPr>
            <w:tcW w:w="421" w:type="dxa"/>
            <w:tcBorders>
              <w:top w:val="single" w:sz="4" w:space="0" w:color="auto"/>
              <w:left w:val="single" w:sz="4" w:space="0" w:color="auto"/>
              <w:bottom w:val="single" w:sz="4" w:space="0" w:color="auto"/>
              <w:right w:val="single" w:sz="4" w:space="0" w:color="auto"/>
            </w:tcBorders>
            <w:noWrap/>
            <w:hideMark/>
          </w:tcPr>
          <w:p w:rsidR="00C01EE0" w:rsidRPr="0048696C" w:rsidRDefault="00C01EE0" w:rsidP="002315FA">
            <w:pPr>
              <w:pStyle w:val="Akapitzlist"/>
              <w:numPr>
                <w:ilvl w:val="0"/>
                <w:numId w:val="7"/>
              </w:numPr>
              <w:tabs>
                <w:tab w:val="right" w:pos="14580"/>
              </w:tabs>
              <w:spacing w:after="0" w:line="240" w:lineRule="auto"/>
              <w:ind w:left="0" w:hanging="9"/>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hideMark/>
          </w:tcPr>
          <w:p w:rsidR="00C01EE0" w:rsidRPr="00C01EE0" w:rsidRDefault="00C01EE0" w:rsidP="00C01EE0">
            <w:pPr>
              <w:spacing w:after="0"/>
              <w:rPr>
                <w:rFonts w:asciiTheme="minorHAnsi" w:eastAsia="Times New Roman" w:hAnsiTheme="minorHAnsi" w:cstheme="minorHAnsi"/>
                <w:sz w:val="18"/>
                <w:szCs w:val="18"/>
              </w:rPr>
            </w:pPr>
            <w:r w:rsidRPr="00C01EE0">
              <w:rPr>
                <w:rFonts w:asciiTheme="minorHAnsi" w:eastAsia="Times New Roman" w:hAnsiTheme="minorHAnsi" w:cstheme="minorHAnsi"/>
                <w:sz w:val="18"/>
                <w:szCs w:val="18"/>
              </w:rPr>
              <w:t>Końcówki do pipet Omnitip 1-10ul, stos Reload FastRack, 96 x 10, opakowanie zawiera 960 szt.</w:t>
            </w:r>
          </w:p>
        </w:tc>
        <w:tc>
          <w:tcPr>
            <w:tcW w:w="1558" w:type="dxa"/>
            <w:tcBorders>
              <w:top w:val="single" w:sz="4" w:space="0" w:color="auto"/>
              <w:left w:val="nil"/>
              <w:bottom w:val="single" w:sz="4" w:space="0" w:color="auto"/>
              <w:right w:val="single" w:sz="4" w:space="0" w:color="auto"/>
            </w:tcBorders>
            <w:vAlign w:val="center"/>
          </w:tcPr>
          <w:p w:rsidR="00C01EE0" w:rsidRPr="00C01EE0" w:rsidRDefault="00C01EE0" w:rsidP="00C01EE0">
            <w:pPr>
              <w:spacing w:after="0" w:line="240" w:lineRule="auto"/>
              <w:jc w:val="center"/>
              <w:rPr>
                <w:rFonts w:asciiTheme="minorHAnsi" w:eastAsia="Times New Roman" w:hAnsiTheme="minorHAnsi" w:cstheme="minorHAnsi"/>
                <w:sz w:val="18"/>
                <w:szCs w:val="18"/>
              </w:rPr>
            </w:pPr>
            <w:r w:rsidRPr="00C01EE0">
              <w:rPr>
                <w:rFonts w:asciiTheme="minorHAnsi" w:eastAsia="Times New Roman" w:hAnsiTheme="minorHAnsi" w:cstheme="minorHAnsi"/>
                <w:sz w:val="18"/>
                <w:szCs w:val="18"/>
              </w:rPr>
              <w:t>81710</w:t>
            </w:r>
          </w:p>
        </w:tc>
        <w:tc>
          <w:tcPr>
            <w:tcW w:w="567" w:type="dxa"/>
            <w:tcBorders>
              <w:top w:val="single" w:sz="4" w:space="0" w:color="auto"/>
              <w:left w:val="single" w:sz="4" w:space="0" w:color="auto"/>
              <w:bottom w:val="single" w:sz="4" w:space="0" w:color="auto"/>
              <w:right w:val="single" w:sz="4" w:space="0" w:color="auto"/>
            </w:tcBorders>
            <w:noWrap/>
            <w:vAlign w:val="center"/>
          </w:tcPr>
          <w:p w:rsidR="00C01EE0" w:rsidRPr="00C01EE0" w:rsidRDefault="00C01EE0" w:rsidP="00C01EE0">
            <w:pPr>
              <w:spacing w:after="0" w:line="240" w:lineRule="auto"/>
              <w:jc w:val="center"/>
              <w:rPr>
                <w:rFonts w:asciiTheme="minorHAnsi" w:eastAsia="Times New Roman" w:hAnsiTheme="minorHAnsi" w:cstheme="minorHAnsi"/>
                <w:sz w:val="18"/>
                <w:szCs w:val="18"/>
              </w:rPr>
            </w:pPr>
            <w:r w:rsidRPr="00C01EE0">
              <w:rPr>
                <w:rFonts w:asciiTheme="minorHAnsi" w:eastAsia="Times New Roman" w:hAnsiTheme="minorHAnsi" w:cstheme="minorHAnsi"/>
                <w:sz w:val="18"/>
                <w:szCs w:val="18"/>
              </w:rPr>
              <w:t>op.</w:t>
            </w:r>
          </w:p>
        </w:tc>
        <w:tc>
          <w:tcPr>
            <w:tcW w:w="569" w:type="dxa"/>
            <w:tcBorders>
              <w:top w:val="single" w:sz="4" w:space="0" w:color="auto"/>
              <w:left w:val="nil"/>
              <w:bottom w:val="single" w:sz="4" w:space="0" w:color="auto"/>
              <w:right w:val="single" w:sz="4" w:space="0" w:color="auto"/>
            </w:tcBorders>
            <w:noWrap/>
            <w:vAlign w:val="center"/>
          </w:tcPr>
          <w:p w:rsidR="00C01EE0" w:rsidRPr="00C01EE0" w:rsidRDefault="00C01EE0" w:rsidP="00C01EE0">
            <w:pPr>
              <w:spacing w:after="0" w:line="240" w:lineRule="auto"/>
              <w:jc w:val="center"/>
              <w:rPr>
                <w:rFonts w:asciiTheme="minorHAnsi" w:eastAsia="Times New Roman" w:hAnsiTheme="minorHAnsi" w:cstheme="minorHAnsi"/>
                <w:sz w:val="18"/>
                <w:szCs w:val="18"/>
              </w:rPr>
            </w:pPr>
            <w:r w:rsidRPr="00C01EE0">
              <w:rPr>
                <w:rFonts w:asciiTheme="minorHAnsi" w:eastAsia="Times New Roman" w:hAnsiTheme="minorHAnsi" w:cstheme="minorHAnsi"/>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C01EE0" w:rsidRPr="00C01EE0" w:rsidRDefault="00C01EE0" w:rsidP="00C01EE0">
            <w:pPr>
              <w:spacing w:after="0" w:line="240" w:lineRule="auto"/>
              <w:jc w:val="center"/>
              <w:rPr>
                <w:rFonts w:asciiTheme="minorHAnsi" w:eastAsia="Times New Roman" w:hAnsiTheme="minorHAnsi" w:cstheme="minorHAnsi"/>
                <w:sz w:val="18"/>
                <w:szCs w:val="18"/>
              </w:rPr>
            </w:pPr>
            <w:r w:rsidRPr="00C01EE0">
              <w:rPr>
                <w:rFonts w:asciiTheme="minorHAnsi" w:eastAsia="Times New Roman" w:hAnsiTheme="minorHAnsi" w:cstheme="minorHAnsi"/>
                <w:sz w:val="18"/>
                <w:szCs w:val="18"/>
              </w:rPr>
              <w:t>14 dni</w:t>
            </w:r>
          </w:p>
        </w:tc>
        <w:tc>
          <w:tcPr>
            <w:tcW w:w="992" w:type="dxa"/>
            <w:tcBorders>
              <w:top w:val="single" w:sz="4" w:space="0" w:color="auto"/>
              <w:left w:val="single" w:sz="4" w:space="0" w:color="auto"/>
              <w:bottom w:val="single" w:sz="4" w:space="0" w:color="auto"/>
              <w:right w:val="single" w:sz="4" w:space="0" w:color="auto"/>
            </w:tcBorders>
            <w:vAlign w:val="center"/>
          </w:tcPr>
          <w:p w:rsidR="00C01EE0" w:rsidRPr="007C77ED" w:rsidRDefault="00C01EE0" w:rsidP="00C01EE0">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01EE0" w:rsidRPr="002A54DE" w:rsidRDefault="00C01EE0" w:rsidP="00C01EE0">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01EE0" w:rsidRPr="002A54DE" w:rsidRDefault="00C01EE0" w:rsidP="00C01EE0">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C01EE0" w:rsidRPr="002A54DE" w:rsidRDefault="00C01EE0" w:rsidP="00C01EE0">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C01EE0" w:rsidRPr="002A54DE" w:rsidRDefault="00C01EE0" w:rsidP="00C01EE0">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C01EE0" w:rsidRPr="002A54DE" w:rsidRDefault="00C01EE0" w:rsidP="00C01EE0">
            <w:pPr>
              <w:tabs>
                <w:tab w:val="right" w:pos="14580"/>
              </w:tabs>
              <w:spacing w:after="0" w:line="240" w:lineRule="auto"/>
              <w:jc w:val="center"/>
              <w:rPr>
                <w:rFonts w:asciiTheme="minorHAnsi" w:eastAsia="Times New Roman" w:hAnsiTheme="minorHAnsi" w:cstheme="minorHAnsi"/>
                <w:sz w:val="20"/>
                <w:szCs w:val="20"/>
                <w:lang w:eastAsia="pl-PL"/>
              </w:rPr>
            </w:pPr>
          </w:p>
        </w:tc>
      </w:tr>
      <w:tr w:rsidR="00C01EE0" w:rsidRPr="003670DE" w:rsidTr="00C01EE0">
        <w:trPr>
          <w:gridAfter w:val="1"/>
          <w:wAfter w:w="35" w:type="dxa"/>
          <w:trHeight w:val="399"/>
        </w:trPr>
        <w:tc>
          <w:tcPr>
            <w:tcW w:w="421" w:type="dxa"/>
            <w:tcBorders>
              <w:top w:val="single" w:sz="4" w:space="0" w:color="auto"/>
              <w:left w:val="single" w:sz="4" w:space="0" w:color="auto"/>
              <w:bottom w:val="single" w:sz="4" w:space="0" w:color="auto"/>
              <w:right w:val="single" w:sz="4" w:space="0" w:color="auto"/>
            </w:tcBorders>
            <w:noWrap/>
          </w:tcPr>
          <w:p w:rsidR="00C01EE0" w:rsidRPr="0048696C" w:rsidRDefault="00C01EE0" w:rsidP="002315FA">
            <w:pPr>
              <w:pStyle w:val="Akapitzlist"/>
              <w:numPr>
                <w:ilvl w:val="0"/>
                <w:numId w:val="7"/>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C01EE0" w:rsidRPr="00C01EE0" w:rsidRDefault="00C01EE0" w:rsidP="00C01EE0">
            <w:pPr>
              <w:spacing w:after="0"/>
              <w:rPr>
                <w:rFonts w:asciiTheme="minorHAnsi" w:eastAsia="Times New Roman" w:hAnsiTheme="minorHAnsi" w:cstheme="minorHAnsi"/>
                <w:sz w:val="18"/>
                <w:szCs w:val="18"/>
                <w:lang w:eastAsia="pl-PL"/>
              </w:rPr>
            </w:pPr>
            <w:r w:rsidRPr="00C01EE0">
              <w:rPr>
                <w:rFonts w:asciiTheme="minorHAnsi" w:eastAsia="Times New Roman" w:hAnsiTheme="minorHAnsi" w:cstheme="minorHAnsi"/>
                <w:bCs/>
                <w:sz w:val="18"/>
                <w:szCs w:val="18"/>
              </w:rPr>
              <w:t>Końcówki do pipet Omnitip 10-100ul, stos Reload FastRack, 96 x 10, opakowanie zawiera 960 szt.</w:t>
            </w:r>
          </w:p>
        </w:tc>
        <w:tc>
          <w:tcPr>
            <w:tcW w:w="1558" w:type="dxa"/>
            <w:tcBorders>
              <w:top w:val="single" w:sz="4" w:space="0" w:color="auto"/>
              <w:left w:val="nil"/>
              <w:bottom w:val="single" w:sz="4" w:space="0" w:color="auto"/>
              <w:right w:val="single" w:sz="4" w:space="0" w:color="auto"/>
            </w:tcBorders>
            <w:vAlign w:val="center"/>
          </w:tcPr>
          <w:p w:rsidR="00C01EE0" w:rsidRPr="00C01EE0" w:rsidRDefault="00C01EE0" w:rsidP="00C01EE0">
            <w:pPr>
              <w:spacing w:after="0" w:line="240" w:lineRule="auto"/>
              <w:jc w:val="center"/>
              <w:rPr>
                <w:rFonts w:asciiTheme="minorHAnsi" w:eastAsia="Times New Roman" w:hAnsiTheme="minorHAnsi" w:cstheme="minorHAnsi"/>
                <w:sz w:val="18"/>
                <w:szCs w:val="18"/>
              </w:rPr>
            </w:pPr>
            <w:r w:rsidRPr="00C01EE0">
              <w:rPr>
                <w:rFonts w:asciiTheme="minorHAnsi" w:eastAsia="Times New Roman" w:hAnsiTheme="minorHAnsi" w:cstheme="minorHAnsi"/>
                <w:sz w:val="18"/>
                <w:szCs w:val="18"/>
              </w:rPr>
              <w:t>83710</w:t>
            </w:r>
          </w:p>
        </w:tc>
        <w:tc>
          <w:tcPr>
            <w:tcW w:w="567" w:type="dxa"/>
            <w:tcBorders>
              <w:top w:val="single" w:sz="4" w:space="0" w:color="auto"/>
              <w:left w:val="single" w:sz="4" w:space="0" w:color="auto"/>
              <w:bottom w:val="single" w:sz="4" w:space="0" w:color="auto"/>
              <w:right w:val="single" w:sz="4" w:space="0" w:color="auto"/>
            </w:tcBorders>
            <w:noWrap/>
            <w:vAlign w:val="center"/>
          </w:tcPr>
          <w:p w:rsidR="00C01EE0" w:rsidRPr="00C01EE0" w:rsidRDefault="00C01EE0" w:rsidP="00C01EE0">
            <w:pPr>
              <w:spacing w:after="0" w:line="240" w:lineRule="auto"/>
              <w:jc w:val="center"/>
              <w:rPr>
                <w:rFonts w:asciiTheme="minorHAnsi" w:eastAsia="Times New Roman" w:hAnsiTheme="minorHAnsi" w:cstheme="minorHAnsi"/>
                <w:sz w:val="18"/>
                <w:szCs w:val="18"/>
              </w:rPr>
            </w:pPr>
            <w:r w:rsidRPr="00C01EE0">
              <w:rPr>
                <w:rFonts w:asciiTheme="minorHAnsi" w:eastAsia="Times New Roman" w:hAnsiTheme="minorHAnsi" w:cstheme="minorHAnsi"/>
                <w:sz w:val="18"/>
                <w:szCs w:val="18"/>
              </w:rPr>
              <w:t>op.</w:t>
            </w:r>
          </w:p>
        </w:tc>
        <w:tc>
          <w:tcPr>
            <w:tcW w:w="569" w:type="dxa"/>
            <w:tcBorders>
              <w:top w:val="single" w:sz="4" w:space="0" w:color="auto"/>
              <w:left w:val="nil"/>
              <w:bottom w:val="single" w:sz="4" w:space="0" w:color="auto"/>
              <w:right w:val="single" w:sz="4" w:space="0" w:color="auto"/>
            </w:tcBorders>
            <w:noWrap/>
            <w:vAlign w:val="center"/>
          </w:tcPr>
          <w:p w:rsidR="00C01EE0" w:rsidRPr="00C01EE0" w:rsidRDefault="00C01EE0" w:rsidP="00C01EE0">
            <w:pPr>
              <w:spacing w:after="0" w:line="240" w:lineRule="auto"/>
              <w:jc w:val="center"/>
              <w:rPr>
                <w:rFonts w:asciiTheme="minorHAnsi" w:eastAsia="Times New Roman" w:hAnsiTheme="minorHAnsi" w:cstheme="minorHAnsi"/>
                <w:sz w:val="18"/>
                <w:szCs w:val="18"/>
              </w:rPr>
            </w:pPr>
            <w:r w:rsidRPr="00C01EE0">
              <w:rPr>
                <w:rFonts w:asciiTheme="minorHAnsi" w:eastAsia="Times New Roman" w:hAnsiTheme="minorHAnsi" w:cstheme="minorHAnsi"/>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C01EE0" w:rsidRPr="00C01EE0" w:rsidRDefault="00C01EE0" w:rsidP="00C01EE0">
            <w:pPr>
              <w:spacing w:after="0" w:line="240" w:lineRule="auto"/>
              <w:jc w:val="center"/>
              <w:rPr>
                <w:rFonts w:asciiTheme="minorHAnsi" w:eastAsia="Times New Roman" w:hAnsiTheme="minorHAnsi" w:cstheme="minorHAnsi"/>
                <w:sz w:val="18"/>
                <w:szCs w:val="18"/>
              </w:rPr>
            </w:pPr>
            <w:r w:rsidRPr="00C01EE0">
              <w:rPr>
                <w:rFonts w:asciiTheme="minorHAnsi" w:eastAsia="Times New Roman" w:hAnsiTheme="minorHAnsi" w:cstheme="minorHAnsi"/>
                <w:sz w:val="18"/>
                <w:szCs w:val="18"/>
              </w:rPr>
              <w:t>14 dni</w:t>
            </w:r>
          </w:p>
        </w:tc>
        <w:tc>
          <w:tcPr>
            <w:tcW w:w="992" w:type="dxa"/>
            <w:tcBorders>
              <w:top w:val="single" w:sz="4" w:space="0" w:color="auto"/>
              <w:left w:val="single" w:sz="4" w:space="0" w:color="auto"/>
              <w:bottom w:val="single" w:sz="4" w:space="0" w:color="auto"/>
              <w:right w:val="single" w:sz="4" w:space="0" w:color="auto"/>
            </w:tcBorders>
            <w:vAlign w:val="center"/>
          </w:tcPr>
          <w:p w:rsidR="00C01EE0" w:rsidRPr="007C77ED" w:rsidRDefault="00C01EE0" w:rsidP="00C01EE0">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01EE0" w:rsidRPr="002A54DE" w:rsidRDefault="00C01EE0" w:rsidP="00C01EE0">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01EE0" w:rsidRPr="002A54DE" w:rsidRDefault="00C01EE0" w:rsidP="00C01EE0">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C01EE0" w:rsidRPr="002A54DE" w:rsidRDefault="00C01EE0" w:rsidP="00C01EE0">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C01EE0" w:rsidRPr="002A54DE" w:rsidRDefault="00C01EE0" w:rsidP="00C01EE0">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C01EE0" w:rsidRPr="002A54DE" w:rsidRDefault="00C01EE0" w:rsidP="00C01EE0">
            <w:pPr>
              <w:tabs>
                <w:tab w:val="right" w:pos="14580"/>
              </w:tabs>
              <w:spacing w:after="0" w:line="240" w:lineRule="auto"/>
              <w:jc w:val="center"/>
              <w:rPr>
                <w:rFonts w:asciiTheme="minorHAnsi" w:eastAsia="Times New Roman" w:hAnsiTheme="minorHAnsi" w:cstheme="minorHAnsi"/>
                <w:sz w:val="20"/>
                <w:szCs w:val="20"/>
                <w:lang w:eastAsia="pl-PL"/>
              </w:rPr>
            </w:pPr>
          </w:p>
        </w:tc>
      </w:tr>
      <w:tr w:rsidR="00C01EE0" w:rsidRPr="003670DE" w:rsidTr="00C01EE0">
        <w:trPr>
          <w:gridAfter w:val="1"/>
          <w:wAfter w:w="35" w:type="dxa"/>
          <w:trHeight w:val="399"/>
        </w:trPr>
        <w:tc>
          <w:tcPr>
            <w:tcW w:w="421" w:type="dxa"/>
            <w:tcBorders>
              <w:top w:val="single" w:sz="4" w:space="0" w:color="auto"/>
              <w:left w:val="single" w:sz="4" w:space="0" w:color="auto"/>
              <w:bottom w:val="single" w:sz="4" w:space="0" w:color="auto"/>
              <w:right w:val="single" w:sz="4" w:space="0" w:color="auto"/>
            </w:tcBorders>
            <w:noWrap/>
          </w:tcPr>
          <w:p w:rsidR="00C01EE0" w:rsidRPr="0048696C" w:rsidRDefault="00C01EE0" w:rsidP="002315FA">
            <w:pPr>
              <w:pStyle w:val="Akapitzlist"/>
              <w:numPr>
                <w:ilvl w:val="0"/>
                <w:numId w:val="7"/>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C01EE0" w:rsidRPr="00C01EE0" w:rsidRDefault="00C01EE0" w:rsidP="00C01EE0">
            <w:pPr>
              <w:spacing w:after="0"/>
              <w:rPr>
                <w:rFonts w:asciiTheme="minorHAnsi" w:eastAsia="Times New Roman" w:hAnsiTheme="minorHAnsi" w:cstheme="minorHAnsi"/>
                <w:bCs/>
                <w:sz w:val="18"/>
                <w:szCs w:val="18"/>
              </w:rPr>
            </w:pPr>
            <w:r w:rsidRPr="00C01EE0">
              <w:rPr>
                <w:rFonts w:asciiTheme="minorHAnsi" w:eastAsia="Times New Roman" w:hAnsiTheme="minorHAnsi" w:cstheme="minorHAnsi"/>
                <w:bCs/>
                <w:sz w:val="18"/>
                <w:szCs w:val="18"/>
              </w:rPr>
              <w:t>Końcówki do pipet Omnitip 100-1000ul, stos Reload FastRack, 96 x 6, opakowanie zawiera 576 szt.</w:t>
            </w:r>
          </w:p>
        </w:tc>
        <w:tc>
          <w:tcPr>
            <w:tcW w:w="1558" w:type="dxa"/>
            <w:tcBorders>
              <w:top w:val="single" w:sz="4" w:space="0" w:color="auto"/>
              <w:left w:val="nil"/>
              <w:bottom w:val="single" w:sz="4" w:space="0" w:color="auto"/>
              <w:right w:val="single" w:sz="4" w:space="0" w:color="auto"/>
            </w:tcBorders>
            <w:vAlign w:val="center"/>
          </w:tcPr>
          <w:p w:rsidR="00C01EE0" w:rsidRPr="00C01EE0" w:rsidRDefault="00C01EE0" w:rsidP="00C01EE0">
            <w:pPr>
              <w:spacing w:after="0" w:line="240" w:lineRule="auto"/>
              <w:jc w:val="center"/>
              <w:rPr>
                <w:rFonts w:asciiTheme="minorHAnsi" w:eastAsia="Times New Roman" w:hAnsiTheme="minorHAnsi" w:cstheme="minorHAnsi"/>
                <w:sz w:val="18"/>
                <w:szCs w:val="18"/>
              </w:rPr>
            </w:pPr>
            <w:r w:rsidRPr="00C01EE0">
              <w:rPr>
                <w:rFonts w:asciiTheme="minorHAnsi" w:eastAsia="Times New Roman" w:hAnsiTheme="minorHAnsi" w:cstheme="minorHAnsi"/>
                <w:sz w:val="18"/>
                <w:szCs w:val="18"/>
              </w:rPr>
              <w:t>85710</w:t>
            </w:r>
          </w:p>
        </w:tc>
        <w:tc>
          <w:tcPr>
            <w:tcW w:w="567" w:type="dxa"/>
            <w:tcBorders>
              <w:top w:val="single" w:sz="4" w:space="0" w:color="auto"/>
              <w:left w:val="single" w:sz="4" w:space="0" w:color="auto"/>
              <w:bottom w:val="single" w:sz="4" w:space="0" w:color="auto"/>
              <w:right w:val="single" w:sz="4" w:space="0" w:color="auto"/>
            </w:tcBorders>
            <w:noWrap/>
            <w:vAlign w:val="center"/>
          </w:tcPr>
          <w:p w:rsidR="00C01EE0" w:rsidRPr="00C01EE0" w:rsidRDefault="00C01EE0" w:rsidP="00C01EE0">
            <w:pPr>
              <w:spacing w:after="0" w:line="240" w:lineRule="auto"/>
              <w:jc w:val="center"/>
              <w:rPr>
                <w:rFonts w:asciiTheme="minorHAnsi" w:eastAsia="Times New Roman" w:hAnsiTheme="minorHAnsi" w:cstheme="minorHAnsi"/>
                <w:sz w:val="18"/>
                <w:szCs w:val="18"/>
              </w:rPr>
            </w:pPr>
            <w:r w:rsidRPr="00C01EE0">
              <w:rPr>
                <w:rFonts w:asciiTheme="minorHAnsi" w:eastAsia="Times New Roman" w:hAnsiTheme="minorHAnsi" w:cstheme="minorHAnsi"/>
                <w:sz w:val="18"/>
                <w:szCs w:val="18"/>
              </w:rPr>
              <w:t>op.</w:t>
            </w:r>
          </w:p>
        </w:tc>
        <w:tc>
          <w:tcPr>
            <w:tcW w:w="569" w:type="dxa"/>
            <w:tcBorders>
              <w:top w:val="single" w:sz="4" w:space="0" w:color="auto"/>
              <w:left w:val="nil"/>
              <w:bottom w:val="single" w:sz="4" w:space="0" w:color="auto"/>
              <w:right w:val="single" w:sz="4" w:space="0" w:color="auto"/>
            </w:tcBorders>
            <w:noWrap/>
            <w:vAlign w:val="center"/>
          </w:tcPr>
          <w:p w:rsidR="00C01EE0" w:rsidRPr="00C01EE0" w:rsidRDefault="00C01EE0" w:rsidP="00C01EE0">
            <w:pPr>
              <w:spacing w:after="0" w:line="240" w:lineRule="auto"/>
              <w:jc w:val="center"/>
              <w:rPr>
                <w:rFonts w:asciiTheme="minorHAnsi" w:eastAsia="Times New Roman" w:hAnsiTheme="minorHAnsi" w:cstheme="minorHAnsi"/>
                <w:sz w:val="18"/>
                <w:szCs w:val="18"/>
              </w:rPr>
            </w:pPr>
            <w:r w:rsidRPr="00C01EE0">
              <w:rPr>
                <w:rFonts w:asciiTheme="minorHAnsi" w:eastAsia="Times New Roman" w:hAnsiTheme="minorHAnsi" w:cstheme="minorHAnsi"/>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C01EE0" w:rsidRPr="00C01EE0" w:rsidRDefault="00C01EE0" w:rsidP="00C01EE0">
            <w:pPr>
              <w:spacing w:after="0" w:line="240" w:lineRule="auto"/>
              <w:jc w:val="center"/>
              <w:rPr>
                <w:rFonts w:asciiTheme="minorHAnsi" w:eastAsia="Times New Roman" w:hAnsiTheme="minorHAnsi" w:cstheme="minorHAnsi"/>
                <w:sz w:val="18"/>
                <w:szCs w:val="18"/>
              </w:rPr>
            </w:pPr>
            <w:r w:rsidRPr="00C01EE0">
              <w:rPr>
                <w:rFonts w:asciiTheme="minorHAnsi" w:eastAsia="Times New Roman" w:hAnsiTheme="minorHAnsi" w:cstheme="minorHAnsi"/>
                <w:sz w:val="18"/>
                <w:szCs w:val="18"/>
              </w:rPr>
              <w:t>14 dni</w:t>
            </w:r>
          </w:p>
        </w:tc>
        <w:tc>
          <w:tcPr>
            <w:tcW w:w="992" w:type="dxa"/>
            <w:tcBorders>
              <w:top w:val="single" w:sz="4" w:space="0" w:color="auto"/>
              <w:left w:val="single" w:sz="4" w:space="0" w:color="auto"/>
              <w:bottom w:val="single" w:sz="4" w:space="0" w:color="auto"/>
              <w:right w:val="single" w:sz="4" w:space="0" w:color="auto"/>
            </w:tcBorders>
            <w:vAlign w:val="center"/>
          </w:tcPr>
          <w:p w:rsidR="00C01EE0" w:rsidRPr="007C77ED" w:rsidRDefault="00C01EE0" w:rsidP="00C01EE0">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01EE0" w:rsidRPr="002A54DE" w:rsidRDefault="00C01EE0" w:rsidP="00C01EE0">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C01EE0" w:rsidRPr="002A54DE" w:rsidRDefault="00C01EE0" w:rsidP="00C01EE0">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C01EE0" w:rsidRPr="002A54DE" w:rsidRDefault="00C01EE0" w:rsidP="00C01EE0">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C01EE0" w:rsidRPr="002A54DE" w:rsidRDefault="00C01EE0" w:rsidP="00C01EE0">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C01EE0" w:rsidRPr="002A54DE" w:rsidRDefault="00C01EE0" w:rsidP="00C01EE0">
            <w:pPr>
              <w:tabs>
                <w:tab w:val="right" w:pos="14580"/>
              </w:tabs>
              <w:spacing w:after="0" w:line="240" w:lineRule="auto"/>
              <w:jc w:val="center"/>
              <w:rPr>
                <w:rFonts w:asciiTheme="minorHAnsi" w:eastAsia="Times New Roman" w:hAnsiTheme="minorHAnsi" w:cstheme="minorHAnsi"/>
                <w:sz w:val="20"/>
                <w:szCs w:val="20"/>
                <w:lang w:eastAsia="pl-PL"/>
              </w:rPr>
            </w:pPr>
          </w:p>
        </w:tc>
      </w:tr>
      <w:tr w:rsidR="00C01EE0" w:rsidRPr="003670DE" w:rsidTr="00C01EE0">
        <w:trPr>
          <w:trHeight w:val="372"/>
        </w:trPr>
        <w:tc>
          <w:tcPr>
            <w:tcW w:w="9104" w:type="dxa"/>
            <w:gridSpan w:val="8"/>
            <w:tcBorders>
              <w:top w:val="single" w:sz="4" w:space="0" w:color="auto"/>
              <w:left w:val="single" w:sz="4" w:space="0" w:color="auto"/>
              <w:bottom w:val="single" w:sz="4" w:space="0" w:color="auto"/>
              <w:righ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r w:rsidRPr="002573CC">
              <w:rPr>
                <w:rFonts w:ascii="Book Antiqua" w:eastAsia="Times New Roman" w:hAnsi="Book Antiqua" w:cs="Arial"/>
                <w:b/>
                <w:sz w:val="24"/>
                <w:szCs w:val="18"/>
                <w:lang w:eastAsia="pl-PL"/>
              </w:rPr>
              <w:t>Razem</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3"/>
            <w:tcBorders>
              <w:left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276" w:type="dxa"/>
            <w:gridSpan w:val="2"/>
            <w:tcBorders>
              <w:top w:val="single" w:sz="12" w:space="0" w:color="auto"/>
              <w:left w:val="single" w:sz="12" w:space="0" w:color="auto"/>
              <w:bottom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2"/>
            <w:tcBorders>
              <w:top w:val="single" w:sz="4" w:space="0" w:color="auto"/>
              <w:lef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r>
    </w:tbl>
    <w:p w:rsidR="00EB3DB1" w:rsidRDefault="00EB3DB1" w:rsidP="00C01EE0">
      <w:pPr>
        <w:spacing w:after="120" w:line="240" w:lineRule="auto"/>
        <w:ind w:right="-426"/>
        <w:rPr>
          <w:rFonts w:asciiTheme="minorHAnsi" w:hAnsiTheme="minorHAnsi" w:cs="Arial"/>
          <w:sz w:val="18"/>
        </w:rPr>
      </w:pPr>
    </w:p>
    <w:p w:rsidR="00C01EE0" w:rsidRPr="00577AE6" w:rsidRDefault="00C01EE0" w:rsidP="00C01EE0">
      <w:pPr>
        <w:spacing w:after="120" w:line="240" w:lineRule="auto"/>
        <w:ind w:right="-426"/>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C01EE0" w:rsidRDefault="00C01EE0" w:rsidP="00C01EE0">
      <w:pPr>
        <w:rPr>
          <w:rFonts w:ascii="Book Antiqua" w:hAnsi="Book Antiqua"/>
          <w:sz w:val="20"/>
          <w:szCs w:val="20"/>
        </w:rPr>
      </w:pPr>
      <w:r w:rsidRPr="003670DE">
        <w:rPr>
          <w:rFonts w:ascii="Book Antiqua" w:hAnsi="Book Antiqua"/>
          <w:sz w:val="20"/>
          <w:szCs w:val="20"/>
        </w:rPr>
        <w:t>…………………………… dnia …………………..</w:t>
      </w:r>
    </w:p>
    <w:p w:rsidR="00C01EE0" w:rsidRDefault="00C01EE0" w:rsidP="00C01EE0">
      <w:pPr>
        <w:spacing w:after="0"/>
        <w:jc w:val="right"/>
        <w:rPr>
          <w:rFonts w:ascii="Book Antiqua" w:hAnsi="Book Antiqua"/>
          <w:sz w:val="20"/>
          <w:szCs w:val="20"/>
        </w:rPr>
      </w:pPr>
      <w:r>
        <w:rPr>
          <w:rFonts w:ascii="Book Antiqua" w:hAnsi="Book Antiqua"/>
          <w:sz w:val="20"/>
          <w:szCs w:val="20"/>
        </w:rPr>
        <w:t>………………………………………………</w:t>
      </w:r>
    </w:p>
    <w:p w:rsidR="00C01EE0" w:rsidRDefault="00C01EE0" w:rsidP="00C01EE0">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C01EE0" w:rsidRPr="000B1088" w:rsidRDefault="00C01EE0" w:rsidP="00C01EE0">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8</w:t>
      </w:r>
    </w:p>
    <w:tbl>
      <w:tblPr>
        <w:tblpPr w:leftFromText="141" w:rightFromText="141" w:bottomFromText="200" w:vertAnchor="text" w:horzAnchor="margin" w:tblpY="315"/>
        <w:tblW w:w="15062" w:type="dxa"/>
        <w:tblLayout w:type="fixed"/>
        <w:tblCellMar>
          <w:left w:w="70" w:type="dxa"/>
          <w:right w:w="70" w:type="dxa"/>
        </w:tblCellMar>
        <w:tblLook w:val="04A0" w:firstRow="1" w:lastRow="0" w:firstColumn="1" w:lastColumn="0" w:noHBand="0" w:noVBand="1"/>
      </w:tblPr>
      <w:tblGrid>
        <w:gridCol w:w="421"/>
        <w:gridCol w:w="3970"/>
        <w:gridCol w:w="1558"/>
        <w:gridCol w:w="567"/>
        <w:gridCol w:w="569"/>
        <w:gridCol w:w="992"/>
        <w:gridCol w:w="992"/>
        <w:gridCol w:w="39"/>
        <w:gridCol w:w="1237"/>
        <w:gridCol w:w="39"/>
        <w:gridCol w:w="812"/>
        <w:gridCol w:w="850"/>
        <w:gridCol w:w="39"/>
        <w:gridCol w:w="1237"/>
        <w:gridCol w:w="39"/>
        <w:gridCol w:w="1662"/>
        <w:gridCol w:w="39"/>
      </w:tblGrid>
      <w:tr w:rsidR="00C01EE0" w:rsidRPr="003670DE" w:rsidTr="007415D4">
        <w:trPr>
          <w:gridAfter w:val="1"/>
          <w:wAfter w:w="39" w:type="dxa"/>
          <w:trHeight w:val="557"/>
        </w:trPr>
        <w:tc>
          <w:tcPr>
            <w:tcW w:w="421"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C020B2">
              <w:rPr>
                <w:rFonts w:asciiTheme="minorHAnsi" w:eastAsia="Times New Roman" w:hAnsiTheme="minorHAnsi" w:cstheme="minorHAnsi"/>
                <w:sz w:val="18"/>
                <w:szCs w:val="20"/>
                <w:lang w:eastAsia="pl-PL"/>
              </w:rPr>
              <w:t>L.p.</w:t>
            </w:r>
          </w:p>
        </w:tc>
        <w:tc>
          <w:tcPr>
            <w:tcW w:w="3970"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1558" w:type="dxa"/>
            <w:vMerge w:val="restart"/>
            <w:tcBorders>
              <w:top w:val="single" w:sz="4" w:space="0" w:color="auto"/>
              <w:left w:val="single" w:sz="4" w:space="0" w:color="auto"/>
              <w:right w:val="single" w:sz="4" w:space="0" w:color="auto"/>
            </w:tcBorders>
            <w:vAlign w:val="center"/>
          </w:tcPr>
          <w:p w:rsidR="00C01EE0" w:rsidRPr="00B37177" w:rsidRDefault="00B37177" w:rsidP="00D337C5">
            <w:pPr>
              <w:tabs>
                <w:tab w:val="right" w:pos="14580"/>
              </w:tabs>
              <w:spacing w:after="0" w:line="240" w:lineRule="auto"/>
              <w:jc w:val="center"/>
              <w:rPr>
                <w:rFonts w:asciiTheme="minorHAnsi" w:eastAsia="Times New Roman" w:hAnsiTheme="minorHAnsi" w:cstheme="minorHAnsi"/>
                <w:sz w:val="18"/>
                <w:szCs w:val="18"/>
                <w:lang w:eastAsia="pl-PL"/>
              </w:rPr>
            </w:pPr>
            <w:r w:rsidRPr="00B37177">
              <w:rPr>
                <w:rFonts w:asciiTheme="minorHAnsi" w:eastAsia="Times New Roman" w:hAnsiTheme="minorHAnsi" w:cstheme="minorHAnsi"/>
                <w:sz w:val="18"/>
                <w:szCs w:val="20"/>
              </w:rPr>
              <w:t xml:space="preserve">Zgodne z numerem katalogowym firmy </w:t>
            </w:r>
            <w:r w:rsidRPr="00B37177">
              <w:rPr>
                <w:rFonts w:asciiTheme="minorHAnsi" w:eastAsia="Times New Roman" w:hAnsiTheme="minorHAnsi" w:cstheme="minorHAnsi"/>
                <w:sz w:val="18"/>
                <w:szCs w:val="20"/>
              </w:rPr>
              <w:lastRenderedPageBreak/>
              <w:t>Bionovo lub równoważne</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lastRenderedPageBreak/>
              <w:t>J. m.</w:t>
            </w:r>
          </w:p>
        </w:tc>
        <w:tc>
          <w:tcPr>
            <w:tcW w:w="569"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Termin dostawy</w:t>
            </w:r>
          </w:p>
        </w:tc>
        <w:tc>
          <w:tcPr>
            <w:tcW w:w="992" w:type="dxa"/>
            <w:vMerge w:val="restart"/>
            <w:tcBorders>
              <w:top w:val="single" w:sz="4" w:space="0" w:color="auto"/>
              <w:left w:val="single" w:sz="4" w:space="0" w:color="auto"/>
              <w:right w:val="single" w:sz="4" w:space="0" w:color="auto"/>
            </w:tcBorders>
            <w:vAlign w:val="center"/>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701" w:type="dxa"/>
            <w:gridSpan w:val="3"/>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276" w:type="dxa"/>
            <w:gridSpan w:val="2"/>
            <w:vMerge w:val="restart"/>
            <w:tcBorders>
              <w:top w:val="single" w:sz="4" w:space="0" w:color="auto"/>
              <w:left w:val="nil"/>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701" w:type="dxa"/>
            <w:gridSpan w:val="2"/>
            <w:vMerge w:val="restart"/>
            <w:tcBorders>
              <w:top w:val="single" w:sz="4" w:space="0" w:color="auto"/>
              <w:left w:val="nil"/>
              <w:right w:val="single" w:sz="4" w:space="0" w:color="auto"/>
            </w:tcBorders>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 xml:space="preserve">Nazwa, producent i nr katalogowy </w:t>
            </w:r>
            <w:r w:rsidRPr="002A54DE">
              <w:rPr>
                <w:rFonts w:asciiTheme="minorHAnsi" w:hAnsiTheme="minorHAnsi" w:cstheme="minorHAnsi"/>
                <w:bCs/>
                <w:sz w:val="20"/>
                <w:szCs w:val="20"/>
              </w:rPr>
              <w:lastRenderedPageBreak/>
              <w:t>oferowanego produktu</w:t>
            </w:r>
          </w:p>
        </w:tc>
      </w:tr>
      <w:tr w:rsidR="00C01EE0" w:rsidRPr="003670DE" w:rsidTr="007415D4">
        <w:trPr>
          <w:gridAfter w:val="1"/>
          <w:wAfter w:w="39" w:type="dxa"/>
          <w:trHeight w:val="41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3970"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558" w:type="dxa"/>
            <w:vMerge/>
            <w:tcBorders>
              <w:left w:val="single" w:sz="4" w:space="0" w:color="auto"/>
              <w:bottom w:val="single" w:sz="4" w:space="0" w:color="auto"/>
              <w:right w:val="single" w:sz="4" w:space="0" w:color="auto"/>
            </w:tcBorders>
          </w:tcPr>
          <w:p w:rsidR="00C01EE0" w:rsidRPr="005A0A7F" w:rsidRDefault="00C01EE0" w:rsidP="00D337C5">
            <w:pPr>
              <w:spacing w:after="0" w:line="240" w:lineRule="auto"/>
              <w:jc w:val="center"/>
              <w:rPr>
                <w:rFonts w:asciiTheme="minorHAnsi" w:eastAsia="Times New Roman" w:hAnsiTheme="minorHAnsi" w:cstheme="minorHAnsi"/>
                <w:sz w:val="20"/>
                <w:szCs w:val="2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569"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992" w:type="dxa"/>
            <w:vMerge/>
            <w:tcBorders>
              <w:left w:val="single" w:sz="4" w:space="0" w:color="auto"/>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0" w:type="dxa"/>
            <w:tcBorders>
              <w:top w:val="single" w:sz="4" w:space="0" w:color="auto"/>
              <w:left w:val="nil"/>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276" w:type="dxa"/>
            <w:gridSpan w:val="2"/>
            <w:vMerge/>
            <w:tcBorders>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c>
          <w:tcPr>
            <w:tcW w:w="1701" w:type="dxa"/>
            <w:gridSpan w:val="2"/>
            <w:vMerge/>
            <w:tcBorders>
              <w:left w:val="nil"/>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r>
      <w:tr w:rsidR="007415D4" w:rsidRPr="003670DE" w:rsidTr="007415D4">
        <w:trPr>
          <w:gridAfter w:val="1"/>
          <w:wAfter w:w="39" w:type="dxa"/>
          <w:trHeight w:val="417"/>
        </w:trPr>
        <w:tc>
          <w:tcPr>
            <w:tcW w:w="421" w:type="dxa"/>
            <w:tcBorders>
              <w:top w:val="single" w:sz="4" w:space="0" w:color="auto"/>
              <w:left w:val="single" w:sz="4" w:space="0" w:color="auto"/>
              <w:bottom w:val="single" w:sz="4" w:space="0" w:color="auto"/>
              <w:right w:val="single" w:sz="4" w:space="0" w:color="auto"/>
            </w:tcBorders>
            <w:noWrap/>
            <w:hideMark/>
          </w:tcPr>
          <w:p w:rsidR="007415D4" w:rsidRPr="0048696C" w:rsidRDefault="007415D4" w:rsidP="002315FA">
            <w:pPr>
              <w:pStyle w:val="Akapitzlist"/>
              <w:numPr>
                <w:ilvl w:val="0"/>
                <w:numId w:val="8"/>
              </w:numPr>
              <w:tabs>
                <w:tab w:val="right" w:pos="14580"/>
              </w:tabs>
              <w:spacing w:after="0" w:line="240" w:lineRule="auto"/>
              <w:ind w:left="0" w:hanging="9"/>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hideMark/>
          </w:tcPr>
          <w:p w:rsidR="007415D4" w:rsidRPr="007415D4" w:rsidRDefault="007415D4" w:rsidP="007415D4">
            <w:pPr>
              <w:spacing w:after="0" w:line="240" w:lineRule="auto"/>
              <w:rPr>
                <w:rFonts w:asciiTheme="minorHAnsi" w:hAnsiTheme="minorHAnsi" w:cstheme="minorHAnsi"/>
                <w:sz w:val="18"/>
                <w:szCs w:val="20"/>
              </w:rPr>
            </w:pPr>
            <w:r w:rsidRPr="007415D4">
              <w:rPr>
                <w:rFonts w:asciiTheme="minorHAnsi" w:hAnsiTheme="minorHAnsi" w:cstheme="minorHAnsi"/>
                <w:sz w:val="18"/>
                <w:szCs w:val="20"/>
              </w:rPr>
              <w:t>Pinceta</w:t>
            </w:r>
          </w:p>
          <w:p w:rsidR="007415D4" w:rsidRPr="007415D4" w:rsidRDefault="007415D4" w:rsidP="007415D4">
            <w:pPr>
              <w:spacing w:after="0" w:line="240" w:lineRule="auto"/>
              <w:rPr>
                <w:rFonts w:asciiTheme="minorHAnsi" w:hAnsiTheme="minorHAnsi" w:cstheme="minorHAnsi"/>
                <w:sz w:val="18"/>
                <w:szCs w:val="20"/>
              </w:rPr>
            </w:pPr>
            <w:r w:rsidRPr="007415D4">
              <w:rPr>
                <w:rFonts w:asciiTheme="minorHAnsi" w:hAnsiTheme="minorHAnsi" w:cstheme="minorHAnsi"/>
                <w:sz w:val="18"/>
                <w:szCs w:val="20"/>
              </w:rPr>
              <w:t>Zagięta ze stali szlachetnej 18/8 z cienką końcówką, 160 mm długości</w:t>
            </w:r>
          </w:p>
        </w:tc>
        <w:tc>
          <w:tcPr>
            <w:tcW w:w="1558" w:type="dxa"/>
            <w:tcBorders>
              <w:top w:val="single" w:sz="4" w:space="0" w:color="auto"/>
              <w:left w:val="nil"/>
              <w:bottom w:val="single" w:sz="4" w:space="0" w:color="auto"/>
              <w:right w:val="single" w:sz="4" w:space="0" w:color="auto"/>
            </w:tcBorders>
            <w:vAlign w:val="center"/>
          </w:tcPr>
          <w:p w:rsidR="007415D4" w:rsidRPr="007415D4" w:rsidRDefault="007415D4" w:rsidP="007415D4">
            <w:pPr>
              <w:spacing w:after="0" w:line="240" w:lineRule="auto"/>
              <w:jc w:val="center"/>
              <w:rPr>
                <w:rFonts w:asciiTheme="minorHAnsi" w:hAnsiTheme="minorHAnsi" w:cstheme="minorHAnsi"/>
                <w:sz w:val="18"/>
                <w:szCs w:val="20"/>
              </w:rPr>
            </w:pPr>
            <w:r w:rsidRPr="007415D4">
              <w:rPr>
                <w:rFonts w:asciiTheme="minorHAnsi" w:hAnsiTheme="minorHAnsi" w:cstheme="minorHAnsi"/>
                <w:sz w:val="18"/>
                <w:szCs w:val="20"/>
              </w:rPr>
              <w:t>E-7036</w:t>
            </w:r>
          </w:p>
        </w:tc>
        <w:tc>
          <w:tcPr>
            <w:tcW w:w="567" w:type="dxa"/>
            <w:tcBorders>
              <w:top w:val="single" w:sz="4" w:space="0" w:color="auto"/>
              <w:left w:val="single" w:sz="4" w:space="0" w:color="auto"/>
              <w:bottom w:val="single" w:sz="4" w:space="0" w:color="auto"/>
              <w:right w:val="single" w:sz="4" w:space="0" w:color="auto"/>
            </w:tcBorders>
            <w:noWrap/>
            <w:vAlign w:val="center"/>
          </w:tcPr>
          <w:p w:rsidR="007415D4" w:rsidRPr="007415D4" w:rsidRDefault="007415D4" w:rsidP="007415D4">
            <w:pPr>
              <w:spacing w:after="0" w:line="240" w:lineRule="auto"/>
              <w:jc w:val="center"/>
              <w:rPr>
                <w:rFonts w:asciiTheme="minorHAnsi" w:hAnsiTheme="minorHAnsi" w:cstheme="minorHAnsi"/>
                <w:sz w:val="18"/>
                <w:szCs w:val="20"/>
              </w:rPr>
            </w:pPr>
            <w:r w:rsidRPr="007415D4">
              <w:rPr>
                <w:rFonts w:asciiTheme="minorHAnsi" w:hAnsiTheme="minorHAnsi" w:cstheme="minorHAnsi"/>
                <w:sz w:val="18"/>
                <w:szCs w:val="20"/>
              </w:rPr>
              <w:t>szt.</w:t>
            </w:r>
          </w:p>
        </w:tc>
        <w:tc>
          <w:tcPr>
            <w:tcW w:w="569" w:type="dxa"/>
            <w:tcBorders>
              <w:top w:val="single" w:sz="4" w:space="0" w:color="auto"/>
              <w:left w:val="nil"/>
              <w:bottom w:val="single" w:sz="4" w:space="0" w:color="auto"/>
              <w:right w:val="single" w:sz="4" w:space="0" w:color="auto"/>
            </w:tcBorders>
            <w:noWrap/>
            <w:vAlign w:val="center"/>
          </w:tcPr>
          <w:p w:rsidR="007415D4" w:rsidRPr="007415D4" w:rsidRDefault="007415D4" w:rsidP="007415D4">
            <w:pPr>
              <w:spacing w:after="0" w:line="240" w:lineRule="auto"/>
              <w:jc w:val="center"/>
              <w:rPr>
                <w:rFonts w:asciiTheme="minorHAnsi" w:hAnsiTheme="minorHAnsi" w:cstheme="minorHAnsi"/>
                <w:sz w:val="18"/>
                <w:szCs w:val="20"/>
              </w:rPr>
            </w:pPr>
            <w:r w:rsidRPr="007415D4">
              <w:rPr>
                <w:rFonts w:asciiTheme="minorHAnsi" w:hAnsiTheme="minorHAnsi" w:cstheme="minorHAnsi"/>
                <w:sz w:val="18"/>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7415D4" w:rsidRPr="007415D4" w:rsidRDefault="007415D4" w:rsidP="007415D4">
            <w:pPr>
              <w:spacing w:after="0" w:line="240" w:lineRule="auto"/>
              <w:jc w:val="center"/>
              <w:rPr>
                <w:rFonts w:asciiTheme="minorHAnsi" w:hAnsiTheme="minorHAnsi" w:cstheme="minorHAnsi"/>
                <w:sz w:val="18"/>
                <w:szCs w:val="20"/>
              </w:rPr>
            </w:pPr>
            <w:r w:rsidRPr="007415D4">
              <w:rPr>
                <w:rFonts w:asciiTheme="minorHAnsi" w:hAnsiTheme="minorHAnsi" w:cstheme="minorHAnsi"/>
                <w:sz w:val="18"/>
                <w:szCs w:val="20"/>
              </w:rPr>
              <w:t>21 dni</w:t>
            </w:r>
          </w:p>
        </w:tc>
        <w:tc>
          <w:tcPr>
            <w:tcW w:w="992" w:type="dxa"/>
            <w:tcBorders>
              <w:top w:val="single" w:sz="4" w:space="0" w:color="auto"/>
              <w:left w:val="single" w:sz="4" w:space="0" w:color="auto"/>
              <w:bottom w:val="single" w:sz="4" w:space="0" w:color="auto"/>
              <w:right w:val="single" w:sz="4" w:space="0" w:color="auto"/>
            </w:tcBorders>
            <w:vAlign w:val="center"/>
          </w:tcPr>
          <w:p w:rsidR="007415D4" w:rsidRPr="007C77ED" w:rsidRDefault="007415D4" w:rsidP="007415D4">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r>
      <w:tr w:rsidR="007415D4" w:rsidRPr="003670DE" w:rsidTr="007415D4">
        <w:trPr>
          <w:gridAfter w:val="1"/>
          <w:wAfter w:w="39" w:type="dxa"/>
          <w:trHeight w:val="399"/>
        </w:trPr>
        <w:tc>
          <w:tcPr>
            <w:tcW w:w="421" w:type="dxa"/>
            <w:tcBorders>
              <w:top w:val="single" w:sz="4" w:space="0" w:color="auto"/>
              <w:left w:val="single" w:sz="4" w:space="0" w:color="auto"/>
              <w:bottom w:val="single" w:sz="4" w:space="0" w:color="auto"/>
              <w:right w:val="single" w:sz="4" w:space="0" w:color="auto"/>
            </w:tcBorders>
            <w:noWrap/>
          </w:tcPr>
          <w:p w:rsidR="007415D4" w:rsidRPr="0048696C" w:rsidRDefault="007415D4" w:rsidP="002315FA">
            <w:pPr>
              <w:pStyle w:val="Akapitzlist"/>
              <w:numPr>
                <w:ilvl w:val="0"/>
                <w:numId w:val="8"/>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7415D4" w:rsidRPr="007415D4" w:rsidRDefault="007415D4" w:rsidP="007415D4">
            <w:pPr>
              <w:spacing w:after="0" w:line="240" w:lineRule="auto"/>
              <w:rPr>
                <w:rFonts w:asciiTheme="minorHAnsi" w:hAnsiTheme="minorHAnsi" w:cstheme="minorHAnsi"/>
                <w:sz w:val="18"/>
                <w:szCs w:val="20"/>
              </w:rPr>
            </w:pPr>
            <w:r w:rsidRPr="007415D4">
              <w:rPr>
                <w:rFonts w:asciiTheme="minorHAnsi" w:hAnsiTheme="minorHAnsi" w:cstheme="minorHAnsi"/>
                <w:sz w:val="18"/>
                <w:szCs w:val="20"/>
              </w:rPr>
              <w:t>Pinceta</w:t>
            </w:r>
          </w:p>
          <w:p w:rsidR="007415D4" w:rsidRPr="007415D4" w:rsidRDefault="007415D4" w:rsidP="007415D4">
            <w:pPr>
              <w:spacing w:after="0" w:line="240" w:lineRule="auto"/>
              <w:rPr>
                <w:rFonts w:asciiTheme="minorHAnsi" w:hAnsiTheme="minorHAnsi" w:cstheme="minorHAnsi"/>
                <w:bCs/>
                <w:sz w:val="18"/>
                <w:szCs w:val="20"/>
              </w:rPr>
            </w:pPr>
            <w:r w:rsidRPr="007415D4">
              <w:rPr>
                <w:rFonts w:asciiTheme="minorHAnsi" w:hAnsiTheme="minorHAnsi" w:cstheme="minorHAnsi"/>
                <w:sz w:val="18"/>
                <w:szCs w:val="20"/>
              </w:rPr>
              <w:t>Prosta ze stali szlachetnej 18/8 z końcami zaokrąglonymi, 145 mm długości</w:t>
            </w:r>
          </w:p>
        </w:tc>
        <w:tc>
          <w:tcPr>
            <w:tcW w:w="1558" w:type="dxa"/>
            <w:tcBorders>
              <w:top w:val="single" w:sz="4" w:space="0" w:color="auto"/>
              <w:left w:val="nil"/>
              <w:bottom w:val="single" w:sz="4" w:space="0" w:color="auto"/>
              <w:right w:val="single" w:sz="4" w:space="0" w:color="auto"/>
            </w:tcBorders>
            <w:vAlign w:val="center"/>
          </w:tcPr>
          <w:p w:rsidR="007415D4" w:rsidRPr="007415D4" w:rsidRDefault="007415D4" w:rsidP="007415D4">
            <w:pPr>
              <w:spacing w:after="0" w:line="240" w:lineRule="auto"/>
              <w:jc w:val="center"/>
              <w:rPr>
                <w:rFonts w:asciiTheme="minorHAnsi" w:hAnsiTheme="minorHAnsi" w:cstheme="minorHAnsi"/>
                <w:sz w:val="18"/>
                <w:szCs w:val="20"/>
              </w:rPr>
            </w:pPr>
            <w:r w:rsidRPr="007415D4">
              <w:rPr>
                <w:rFonts w:asciiTheme="minorHAnsi" w:hAnsiTheme="minorHAnsi" w:cstheme="minorHAnsi"/>
                <w:sz w:val="18"/>
                <w:szCs w:val="20"/>
              </w:rPr>
              <w:t>N-1203</w:t>
            </w:r>
          </w:p>
        </w:tc>
        <w:tc>
          <w:tcPr>
            <w:tcW w:w="567" w:type="dxa"/>
            <w:tcBorders>
              <w:top w:val="single" w:sz="4" w:space="0" w:color="auto"/>
              <w:left w:val="single" w:sz="4" w:space="0" w:color="auto"/>
              <w:bottom w:val="single" w:sz="4" w:space="0" w:color="auto"/>
              <w:right w:val="single" w:sz="4" w:space="0" w:color="auto"/>
            </w:tcBorders>
            <w:noWrap/>
            <w:vAlign w:val="center"/>
          </w:tcPr>
          <w:p w:rsidR="007415D4" w:rsidRPr="007415D4" w:rsidRDefault="007415D4" w:rsidP="007415D4">
            <w:pPr>
              <w:spacing w:after="0" w:line="240" w:lineRule="auto"/>
              <w:jc w:val="center"/>
              <w:rPr>
                <w:rFonts w:asciiTheme="minorHAnsi" w:hAnsiTheme="minorHAnsi" w:cstheme="minorHAnsi"/>
                <w:sz w:val="18"/>
                <w:szCs w:val="20"/>
              </w:rPr>
            </w:pPr>
            <w:r w:rsidRPr="007415D4">
              <w:rPr>
                <w:rFonts w:asciiTheme="minorHAnsi" w:hAnsiTheme="minorHAnsi" w:cstheme="minorHAnsi"/>
                <w:sz w:val="18"/>
                <w:szCs w:val="20"/>
              </w:rPr>
              <w:t>szt.</w:t>
            </w:r>
          </w:p>
        </w:tc>
        <w:tc>
          <w:tcPr>
            <w:tcW w:w="569" w:type="dxa"/>
            <w:tcBorders>
              <w:top w:val="single" w:sz="4" w:space="0" w:color="auto"/>
              <w:left w:val="nil"/>
              <w:bottom w:val="single" w:sz="4" w:space="0" w:color="auto"/>
              <w:right w:val="single" w:sz="4" w:space="0" w:color="auto"/>
            </w:tcBorders>
            <w:noWrap/>
            <w:vAlign w:val="center"/>
          </w:tcPr>
          <w:p w:rsidR="007415D4" w:rsidRPr="007415D4" w:rsidRDefault="007415D4" w:rsidP="007415D4">
            <w:pPr>
              <w:spacing w:after="0" w:line="240" w:lineRule="auto"/>
              <w:jc w:val="center"/>
              <w:rPr>
                <w:rFonts w:asciiTheme="minorHAnsi" w:hAnsiTheme="minorHAnsi" w:cstheme="minorHAnsi"/>
                <w:sz w:val="18"/>
                <w:szCs w:val="20"/>
              </w:rPr>
            </w:pPr>
            <w:r w:rsidRPr="007415D4">
              <w:rPr>
                <w:rFonts w:asciiTheme="minorHAnsi" w:hAnsiTheme="minorHAnsi" w:cstheme="minorHAnsi"/>
                <w:sz w:val="18"/>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7415D4" w:rsidRPr="007415D4" w:rsidRDefault="007415D4" w:rsidP="007415D4">
            <w:pPr>
              <w:spacing w:after="0" w:line="240" w:lineRule="auto"/>
              <w:jc w:val="center"/>
              <w:rPr>
                <w:rFonts w:asciiTheme="minorHAnsi" w:hAnsiTheme="minorHAnsi" w:cstheme="minorHAnsi"/>
                <w:sz w:val="18"/>
                <w:szCs w:val="20"/>
              </w:rPr>
            </w:pPr>
            <w:r w:rsidRPr="007415D4">
              <w:rPr>
                <w:rFonts w:asciiTheme="minorHAnsi" w:hAnsiTheme="minorHAnsi" w:cstheme="minorHAnsi"/>
                <w:sz w:val="18"/>
                <w:szCs w:val="20"/>
              </w:rPr>
              <w:t>21 dni</w:t>
            </w:r>
          </w:p>
        </w:tc>
        <w:tc>
          <w:tcPr>
            <w:tcW w:w="992" w:type="dxa"/>
            <w:tcBorders>
              <w:top w:val="single" w:sz="4" w:space="0" w:color="auto"/>
              <w:left w:val="single" w:sz="4" w:space="0" w:color="auto"/>
              <w:bottom w:val="single" w:sz="4" w:space="0" w:color="auto"/>
              <w:right w:val="single" w:sz="4" w:space="0" w:color="auto"/>
            </w:tcBorders>
            <w:vAlign w:val="center"/>
          </w:tcPr>
          <w:p w:rsidR="007415D4" w:rsidRPr="007C77ED" w:rsidRDefault="007415D4" w:rsidP="007415D4">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r>
      <w:tr w:rsidR="007415D4" w:rsidRPr="003670DE" w:rsidTr="007415D4">
        <w:trPr>
          <w:gridAfter w:val="1"/>
          <w:wAfter w:w="39" w:type="dxa"/>
          <w:trHeight w:val="399"/>
        </w:trPr>
        <w:tc>
          <w:tcPr>
            <w:tcW w:w="421" w:type="dxa"/>
            <w:tcBorders>
              <w:top w:val="single" w:sz="4" w:space="0" w:color="auto"/>
              <w:left w:val="single" w:sz="4" w:space="0" w:color="auto"/>
              <w:bottom w:val="single" w:sz="4" w:space="0" w:color="auto"/>
              <w:right w:val="single" w:sz="4" w:space="0" w:color="auto"/>
            </w:tcBorders>
            <w:noWrap/>
          </w:tcPr>
          <w:p w:rsidR="007415D4" w:rsidRPr="0048696C" w:rsidRDefault="007415D4" w:rsidP="002315FA">
            <w:pPr>
              <w:pStyle w:val="Akapitzlist"/>
              <w:numPr>
                <w:ilvl w:val="0"/>
                <w:numId w:val="8"/>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7415D4" w:rsidRPr="007415D4" w:rsidRDefault="007415D4" w:rsidP="007415D4">
            <w:pPr>
              <w:spacing w:after="0" w:line="240" w:lineRule="auto"/>
              <w:rPr>
                <w:rFonts w:asciiTheme="minorHAnsi" w:hAnsiTheme="minorHAnsi" w:cstheme="minorHAnsi"/>
                <w:sz w:val="18"/>
                <w:szCs w:val="20"/>
              </w:rPr>
            </w:pPr>
            <w:r w:rsidRPr="007415D4">
              <w:rPr>
                <w:rFonts w:asciiTheme="minorHAnsi" w:hAnsiTheme="minorHAnsi" w:cstheme="minorHAnsi"/>
                <w:sz w:val="18"/>
                <w:szCs w:val="20"/>
              </w:rPr>
              <w:t>Pinceta</w:t>
            </w:r>
          </w:p>
          <w:p w:rsidR="007415D4" w:rsidRPr="007415D4" w:rsidRDefault="007415D4" w:rsidP="007415D4">
            <w:pPr>
              <w:spacing w:after="0" w:line="240" w:lineRule="auto"/>
              <w:rPr>
                <w:rFonts w:asciiTheme="minorHAnsi" w:hAnsiTheme="minorHAnsi" w:cstheme="minorHAnsi"/>
                <w:sz w:val="18"/>
                <w:szCs w:val="20"/>
              </w:rPr>
            </w:pPr>
            <w:r w:rsidRPr="007415D4">
              <w:rPr>
                <w:rFonts w:asciiTheme="minorHAnsi" w:hAnsiTheme="minorHAnsi" w:cstheme="minorHAnsi"/>
                <w:sz w:val="18"/>
                <w:szCs w:val="20"/>
              </w:rPr>
              <w:t>Prosta ze stali szlachetnej 18/8 z końcami zaokrąglonymi, 160 mm długości</w:t>
            </w:r>
          </w:p>
        </w:tc>
        <w:tc>
          <w:tcPr>
            <w:tcW w:w="1558" w:type="dxa"/>
            <w:tcBorders>
              <w:top w:val="single" w:sz="4" w:space="0" w:color="auto"/>
              <w:left w:val="nil"/>
              <w:bottom w:val="single" w:sz="4" w:space="0" w:color="auto"/>
              <w:right w:val="single" w:sz="4" w:space="0" w:color="auto"/>
            </w:tcBorders>
            <w:vAlign w:val="center"/>
          </w:tcPr>
          <w:p w:rsidR="007415D4" w:rsidRPr="007415D4" w:rsidRDefault="007415D4" w:rsidP="007415D4">
            <w:pPr>
              <w:spacing w:after="0" w:line="240" w:lineRule="auto"/>
              <w:jc w:val="center"/>
              <w:rPr>
                <w:rFonts w:asciiTheme="minorHAnsi" w:hAnsiTheme="minorHAnsi" w:cstheme="minorHAnsi"/>
                <w:sz w:val="18"/>
                <w:szCs w:val="20"/>
              </w:rPr>
            </w:pPr>
            <w:r w:rsidRPr="007415D4">
              <w:rPr>
                <w:rFonts w:asciiTheme="minorHAnsi" w:hAnsiTheme="minorHAnsi" w:cstheme="minorHAnsi"/>
                <w:sz w:val="18"/>
                <w:szCs w:val="20"/>
              </w:rPr>
              <w:t>N-1204</w:t>
            </w:r>
          </w:p>
        </w:tc>
        <w:tc>
          <w:tcPr>
            <w:tcW w:w="567" w:type="dxa"/>
            <w:tcBorders>
              <w:top w:val="single" w:sz="4" w:space="0" w:color="auto"/>
              <w:left w:val="single" w:sz="4" w:space="0" w:color="auto"/>
              <w:bottom w:val="single" w:sz="4" w:space="0" w:color="auto"/>
              <w:right w:val="single" w:sz="4" w:space="0" w:color="auto"/>
            </w:tcBorders>
            <w:noWrap/>
            <w:vAlign w:val="center"/>
          </w:tcPr>
          <w:p w:rsidR="007415D4" w:rsidRPr="007415D4" w:rsidRDefault="007415D4" w:rsidP="007415D4">
            <w:pPr>
              <w:spacing w:after="0" w:line="240" w:lineRule="auto"/>
              <w:jc w:val="center"/>
              <w:rPr>
                <w:rFonts w:asciiTheme="minorHAnsi" w:hAnsiTheme="minorHAnsi" w:cstheme="minorHAnsi"/>
                <w:sz w:val="18"/>
                <w:szCs w:val="20"/>
              </w:rPr>
            </w:pPr>
            <w:r w:rsidRPr="007415D4">
              <w:rPr>
                <w:rFonts w:asciiTheme="minorHAnsi" w:hAnsiTheme="minorHAnsi" w:cstheme="minorHAnsi"/>
                <w:sz w:val="18"/>
                <w:szCs w:val="20"/>
              </w:rPr>
              <w:t>szt.</w:t>
            </w:r>
          </w:p>
        </w:tc>
        <w:tc>
          <w:tcPr>
            <w:tcW w:w="569" w:type="dxa"/>
            <w:tcBorders>
              <w:top w:val="single" w:sz="4" w:space="0" w:color="auto"/>
              <w:left w:val="nil"/>
              <w:bottom w:val="single" w:sz="4" w:space="0" w:color="auto"/>
              <w:right w:val="single" w:sz="4" w:space="0" w:color="auto"/>
            </w:tcBorders>
            <w:noWrap/>
            <w:vAlign w:val="center"/>
          </w:tcPr>
          <w:p w:rsidR="007415D4" w:rsidRPr="007415D4" w:rsidRDefault="007415D4" w:rsidP="007415D4">
            <w:pPr>
              <w:spacing w:after="0" w:line="240" w:lineRule="auto"/>
              <w:jc w:val="center"/>
              <w:rPr>
                <w:rFonts w:asciiTheme="minorHAnsi" w:hAnsiTheme="minorHAnsi" w:cstheme="minorHAnsi"/>
                <w:sz w:val="18"/>
                <w:szCs w:val="20"/>
              </w:rPr>
            </w:pPr>
            <w:r w:rsidRPr="007415D4">
              <w:rPr>
                <w:rFonts w:asciiTheme="minorHAnsi" w:hAnsiTheme="minorHAnsi" w:cstheme="minorHAnsi"/>
                <w:sz w:val="18"/>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7415D4" w:rsidRPr="007415D4" w:rsidRDefault="007415D4" w:rsidP="007415D4">
            <w:pPr>
              <w:spacing w:after="0" w:line="240" w:lineRule="auto"/>
              <w:jc w:val="center"/>
              <w:rPr>
                <w:rFonts w:asciiTheme="minorHAnsi" w:hAnsiTheme="minorHAnsi" w:cstheme="minorHAnsi"/>
                <w:sz w:val="18"/>
                <w:szCs w:val="20"/>
              </w:rPr>
            </w:pPr>
            <w:r w:rsidRPr="007415D4">
              <w:rPr>
                <w:rFonts w:asciiTheme="minorHAnsi" w:hAnsiTheme="minorHAnsi" w:cstheme="minorHAnsi"/>
                <w:sz w:val="18"/>
                <w:szCs w:val="20"/>
              </w:rPr>
              <w:t>21 dni</w:t>
            </w:r>
          </w:p>
        </w:tc>
        <w:tc>
          <w:tcPr>
            <w:tcW w:w="992" w:type="dxa"/>
            <w:tcBorders>
              <w:top w:val="single" w:sz="4" w:space="0" w:color="auto"/>
              <w:left w:val="single" w:sz="4" w:space="0" w:color="auto"/>
              <w:bottom w:val="single" w:sz="4" w:space="0" w:color="auto"/>
              <w:right w:val="single" w:sz="4" w:space="0" w:color="auto"/>
            </w:tcBorders>
            <w:vAlign w:val="center"/>
          </w:tcPr>
          <w:p w:rsidR="007415D4" w:rsidRPr="007C77ED" w:rsidRDefault="007415D4" w:rsidP="007415D4">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r>
      <w:tr w:rsidR="007415D4" w:rsidRPr="003670DE" w:rsidTr="007415D4">
        <w:trPr>
          <w:gridAfter w:val="1"/>
          <w:wAfter w:w="39" w:type="dxa"/>
          <w:trHeight w:val="399"/>
        </w:trPr>
        <w:tc>
          <w:tcPr>
            <w:tcW w:w="421" w:type="dxa"/>
            <w:tcBorders>
              <w:top w:val="single" w:sz="4" w:space="0" w:color="auto"/>
              <w:left w:val="single" w:sz="4" w:space="0" w:color="auto"/>
              <w:bottom w:val="single" w:sz="4" w:space="0" w:color="auto"/>
              <w:right w:val="single" w:sz="4" w:space="0" w:color="auto"/>
            </w:tcBorders>
            <w:noWrap/>
          </w:tcPr>
          <w:p w:rsidR="007415D4" w:rsidRPr="0048696C" w:rsidRDefault="007415D4" w:rsidP="002315FA">
            <w:pPr>
              <w:pStyle w:val="Akapitzlist"/>
              <w:numPr>
                <w:ilvl w:val="0"/>
                <w:numId w:val="8"/>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7415D4" w:rsidRPr="007415D4" w:rsidRDefault="007415D4" w:rsidP="007415D4">
            <w:pPr>
              <w:spacing w:after="0" w:line="240" w:lineRule="auto"/>
              <w:rPr>
                <w:rFonts w:asciiTheme="minorHAnsi" w:hAnsiTheme="minorHAnsi" w:cstheme="minorHAnsi"/>
                <w:sz w:val="18"/>
                <w:szCs w:val="20"/>
              </w:rPr>
            </w:pPr>
            <w:r w:rsidRPr="007415D4">
              <w:rPr>
                <w:rFonts w:asciiTheme="minorHAnsi" w:hAnsiTheme="minorHAnsi" w:cstheme="minorHAnsi"/>
                <w:sz w:val="18"/>
                <w:szCs w:val="20"/>
              </w:rPr>
              <w:t>Szkiełka nakrywkowe szklane szer. 22mm, dł.22mm, gr. 0,13-0,16mm, 1op./100szt.</w:t>
            </w:r>
          </w:p>
        </w:tc>
        <w:tc>
          <w:tcPr>
            <w:tcW w:w="1558" w:type="dxa"/>
            <w:tcBorders>
              <w:top w:val="single" w:sz="4" w:space="0" w:color="auto"/>
              <w:left w:val="nil"/>
              <w:bottom w:val="single" w:sz="4" w:space="0" w:color="auto"/>
              <w:right w:val="single" w:sz="4" w:space="0" w:color="auto"/>
            </w:tcBorders>
            <w:vAlign w:val="center"/>
          </w:tcPr>
          <w:p w:rsidR="007415D4" w:rsidRPr="007415D4" w:rsidRDefault="007415D4" w:rsidP="007415D4">
            <w:pPr>
              <w:spacing w:after="0" w:line="240" w:lineRule="auto"/>
              <w:jc w:val="center"/>
              <w:rPr>
                <w:rFonts w:asciiTheme="minorHAnsi" w:hAnsiTheme="minorHAnsi" w:cstheme="minorHAnsi"/>
                <w:sz w:val="18"/>
                <w:szCs w:val="20"/>
              </w:rPr>
            </w:pPr>
            <w:r w:rsidRPr="007415D4">
              <w:rPr>
                <w:rFonts w:asciiTheme="minorHAnsi" w:hAnsiTheme="minorHAnsi" w:cstheme="minorHAnsi"/>
                <w:sz w:val="18"/>
                <w:szCs w:val="20"/>
              </w:rPr>
              <w:t>S-1389</w:t>
            </w:r>
          </w:p>
        </w:tc>
        <w:tc>
          <w:tcPr>
            <w:tcW w:w="567" w:type="dxa"/>
            <w:tcBorders>
              <w:top w:val="single" w:sz="4" w:space="0" w:color="auto"/>
              <w:left w:val="single" w:sz="4" w:space="0" w:color="auto"/>
              <w:bottom w:val="single" w:sz="4" w:space="0" w:color="auto"/>
              <w:right w:val="single" w:sz="4" w:space="0" w:color="auto"/>
            </w:tcBorders>
            <w:noWrap/>
            <w:vAlign w:val="center"/>
          </w:tcPr>
          <w:p w:rsidR="007415D4" w:rsidRPr="007415D4" w:rsidRDefault="007415D4" w:rsidP="007415D4">
            <w:pPr>
              <w:spacing w:after="0" w:line="240" w:lineRule="auto"/>
              <w:jc w:val="center"/>
              <w:rPr>
                <w:rFonts w:asciiTheme="minorHAnsi" w:hAnsiTheme="minorHAnsi" w:cstheme="minorHAnsi"/>
                <w:sz w:val="18"/>
                <w:szCs w:val="20"/>
              </w:rPr>
            </w:pPr>
            <w:r w:rsidRPr="007415D4">
              <w:rPr>
                <w:rFonts w:asciiTheme="minorHAnsi" w:hAnsiTheme="minorHAnsi" w:cstheme="minorHAnsi"/>
                <w:sz w:val="18"/>
                <w:szCs w:val="20"/>
              </w:rPr>
              <w:t>szt.</w:t>
            </w:r>
          </w:p>
        </w:tc>
        <w:tc>
          <w:tcPr>
            <w:tcW w:w="569" w:type="dxa"/>
            <w:tcBorders>
              <w:top w:val="single" w:sz="4" w:space="0" w:color="auto"/>
              <w:left w:val="nil"/>
              <w:bottom w:val="single" w:sz="4" w:space="0" w:color="auto"/>
              <w:right w:val="single" w:sz="4" w:space="0" w:color="auto"/>
            </w:tcBorders>
            <w:noWrap/>
            <w:vAlign w:val="center"/>
          </w:tcPr>
          <w:p w:rsidR="007415D4" w:rsidRPr="007415D4" w:rsidRDefault="007415D4" w:rsidP="007415D4">
            <w:pPr>
              <w:spacing w:after="0" w:line="240" w:lineRule="auto"/>
              <w:jc w:val="center"/>
              <w:rPr>
                <w:rFonts w:asciiTheme="minorHAnsi" w:hAnsiTheme="minorHAnsi" w:cstheme="minorHAnsi"/>
                <w:sz w:val="18"/>
                <w:szCs w:val="20"/>
              </w:rPr>
            </w:pPr>
            <w:r w:rsidRPr="007415D4">
              <w:rPr>
                <w:rFonts w:asciiTheme="minorHAnsi" w:hAnsiTheme="minorHAnsi" w:cstheme="minorHAnsi"/>
                <w:sz w:val="18"/>
                <w:szCs w:val="20"/>
              </w:rPr>
              <w:t>2000</w:t>
            </w:r>
          </w:p>
        </w:tc>
        <w:tc>
          <w:tcPr>
            <w:tcW w:w="992" w:type="dxa"/>
            <w:tcBorders>
              <w:top w:val="single" w:sz="4" w:space="0" w:color="auto"/>
              <w:left w:val="single" w:sz="4" w:space="0" w:color="auto"/>
              <w:bottom w:val="single" w:sz="4" w:space="0" w:color="auto"/>
              <w:right w:val="single" w:sz="4" w:space="0" w:color="auto"/>
            </w:tcBorders>
            <w:vAlign w:val="center"/>
          </w:tcPr>
          <w:p w:rsidR="007415D4" w:rsidRPr="007415D4" w:rsidRDefault="007415D4" w:rsidP="007415D4">
            <w:pPr>
              <w:spacing w:after="0" w:line="240" w:lineRule="auto"/>
              <w:jc w:val="center"/>
              <w:rPr>
                <w:rFonts w:asciiTheme="minorHAnsi" w:hAnsiTheme="minorHAnsi" w:cstheme="minorHAnsi"/>
                <w:sz w:val="18"/>
                <w:szCs w:val="20"/>
              </w:rPr>
            </w:pPr>
            <w:r w:rsidRPr="007415D4">
              <w:rPr>
                <w:rFonts w:asciiTheme="minorHAnsi" w:hAnsiTheme="minorHAnsi" w:cstheme="minorHAnsi"/>
                <w:sz w:val="18"/>
                <w:szCs w:val="20"/>
              </w:rPr>
              <w:t>21 dni</w:t>
            </w:r>
          </w:p>
        </w:tc>
        <w:tc>
          <w:tcPr>
            <w:tcW w:w="992" w:type="dxa"/>
            <w:tcBorders>
              <w:top w:val="single" w:sz="4" w:space="0" w:color="auto"/>
              <w:left w:val="single" w:sz="4" w:space="0" w:color="auto"/>
              <w:bottom w:val="single" w:sz="4" w:space="0" w:color="auto"/>
              <w:right w:val="single" w:sz="4" w:space="0" w:color="auto"/>
            </w:tcBorders>
            <w:vAlign w:val="center"/>
          </w:tcPr>
          <w:p w:rsidR="007415D4" w:rsidRPr="007C77ED" w:rsidRDefault="007415D4" w:rsidP="007415D4">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r>
      <w:tr w:rsidR="007415D4" w:rsidRPr="003670DE" w:rsidTr="007415D4">
        <w:trPr>
          <w:gridAfter w:val="1"/>
          <w:wAfter w:w="39" w:type="dxa"/>
          <w:trHeight w:val="399"/>
        </w:trPr>
        <w:tc>
          <w:tcPr>
            <w:tcW w:w="421" w:type="dxa"/>
            <w:tcBorders>
              <w:top w:val="single" w:sz="4" w:space="0" w:color="auto"/>
              <w:left w:val="single" w:sz="4" w:space="0" w:color="auto"/>
              <w:bottom w:val="single" w:sz="4" w:space="0" w:color="auto"/>
              <w:right w:val="single" w:sz="4" w:space="0" w:color="auto"/>
            </w:tcBorders>
            <w:noWrap/>
          </w:tcPr>
          <w:p w:rsidR="007415D4" w:rsidRPr="0048696C" w:rsidRDefault="007415D4" w:rsidP="002315FA">
            <w:pPr>
              <w:pStyle w:val="Akapitzlist"/>
              <w:numPr>
                <w:ilvl w:val="0"/>
                <w:numId w:val="8"/>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7415D4" w:rsidRPr="007415D4" w:rsidRDefault="007415D4" w:rsidP="007415D4">
            <w:pPr>
              <w:spacing w:after="0" w:line="240" w:lineRule="auto"/>
              <w:rPr>
                <w:rFonts w:asciiTheme="minorHAnsi" w:hAnsiTheme="minorHAnsi" w:cstheme="minorHAnsi"/>
                <w:sz w:val="18"/>
                <w:szCs w:val="20"/>
              </w:rPr>
            </w:pPr>
            <w:r w:rsidRPr="007415D4">
              <w:rPr>
                <w:rFonts w:asciiTheme="minorHAnsi" w:hAnsiTheme="minorHAnsi" w:cstheme="minorHAnsi"/>
                <w:sz w:val="18"/>
                <w:szCs w:val="20"/>
              </w:rPr>
              <w:t>Szkiełka nakrywkowe okrągłe śr.18mm, gr.0,13-0,16, 1 op./100 szt</w:t>
            </w:r>
          </w:p>
        </w:tc>
        <w:tc>
          <w:tcPr>
            <w:tcW w:w="1558" w:type="dxa"/>
            <w:tcBorders>
              <w:top w:val="single" w:sz="4" w:space="0" w:color="auto"/>
              <w:left w:val="nil"/>
              <w:bottom w:val="single" w:sz="4" w:space="0" w:color="auto"/>
              <w:right w:val="single" w:sz="4" w:space="0" w:color="auto"/>
            </w:tcBorders>
            <w:vAlign w:val="center"/>
          </w:tcPr>
          <w:p w:rsidR="007415D4" w:rsidRPr="007415D4" w:rsidRDefault="007415D4" w:rsidP="007415D4">
            <w:pPr>
              <w:spacing w:after="0" w:line="240" w:lineRule="auto"/>
              <w:jc w:val="center"/>
              <w:rPr>
                <w:rFonts w:asciiTheme="minorHAnsi" w:hAnsiTheme="minorHAnsi" w:cstheme="minorHAnsi"/>
                <w:sz w:val="18"/>
                <w:szCs w:val="20"/>
              </w:rPr>
            </w:pPr>
            <w:r w:rsidRPr="007415D4">
              <w:rPr>
                <w:rFonts w:asciiTheme="minorHAnsi" w:hAnsiTheme="minorHAnsi" w:cstheme="minorHAnsi"/>
                <w:sz w:val="18"/>
                <w:szCs w:val="20"/>
              </w:rPr>
              <w:t>1-6287</w:t>
            </w:r>
          </w:p>
        </w:tc>
        <w:tc>
          <w:tcPr>
            <w:tcW w:w="567" w:type="dxa"/>
            <w:tcBorders>
              <w:top w:val="single" w:sz="4" w:space="0" w:color="auto"/>
              <w:left w:val="single" w:sz="4" w:space="0" w:color="auto"/>
              <w:bottom w:val="single" w:sz="4" w:space="0" w:color="auto"/>
              <w:right w:val="single" w:sz="4" w:space="0" w:color="auto"/>
            </w:tcBorders>
            <w:noWrap/>
            <w:vAlign w:val="center"/>
          </w:tcPr>
          <w:p w:rsidR="007415D4" w:rsidRPr="007415D4" w:rsidRDefault="007415D4" w:rsidP="007415D4">
            <w:pPr>
              <w:spacing w:after="0" w:line="240" w:lineRule="auto"/>
              <w:jc w:val="center"/>
              <w:rPr>
                <w:rFonts w:asciiTheme="minorHAnsi" w:hAnsiTheme="minorHAnsi" w:cstheme="minorHAnsi"/>
                <w:sz w:val="18"/>
                <w:szCs w:val="20"/>
              </w:rPr>
            </w:pPr>
            <w:r w:rsidRPr="007415D4">
              <w:rPr>
                <w:rFonts w:asciiTheme="minorHAnsi" w:hAnsiTheme="minorHAnsi" w:cstheme="minorHAnsi"/>
                <w:sz w:val="18"/>
                <w:szCs w:val="20"/>
              </w:rPr>
              <w:t>szt.</w:t>
            </w:r>
          </w:p>
        </w:tc>
        <w:tc>
          <w:tcPr>
            <w:tcW w:w="569" w:type="dxa"/>
            <w:tcBorders>
              <w:top w:val="single" w:sz="4" w:space="0" w:color="auto"/>
              <w:left w:val="nil"/>
              <w:bottom w:val="single" w:sz="4" w:space="0" w:color="auto"/>
              <w:right w:val="single" w:sz="4" w:space="0" w:color="auto"/>
            </w:tcBorders>
            <w:noWrap/>
            <w:vAlign w:val="center"/>
          </w:tcPr>
          <w:p w:rsidR="007415D4" w:rsidRPr="007415D4" w:rsidRDefault="007415D4" w:rsidP="007415D4">
            <w:pPr>
              <w:spacing w:after="0" w:line="240" w:lineRule="auto"/>
              <w:jc w:val="center"/>
              <w:rPr>
                <w:rFonts w:asciiTheme="minorHAnsi" w:hAnsiTheme="minorHAnsi" w:cstheme="minorHAnsi"/>
                <w:sz w:val="18"/>
                <w:szCs w:val="20"/>
              </w:rPr>
            </w:pPr>
            <w:r w:rsidRPr="007415D4">
              <w:rPr>
                <w:rFonts w:asciiTheme="minorHAnsi" w:hAnsiTheme="minorHAnsi" w:cstheme="minorHAnsi"/>
                <w:sz w:val="18"/>
                <w:szCs w:val="20"/>
              </w:rPr>
              <w:t>2000</w:t>
            </w:r>
          </w:p>
        </w:tc>
        <w:tc>
          <w:tcPr>
            <w:tcW w:w="992" w:type="dxa"/>
            <w:tcBorders>
              <w:top w:val="single" w:sz="4" w:space="0" w:color="auto"/>
              <w:left w:val="single" w:sz="4" w:space="0" w:color="auto"/>
              <w:bottom w:val="single" w:sz="4" w:space="0" w:color="auto"/>
              <w:right w:val="single" w:sz="4" w:space="0" w:color="auto"/>
            </w:tcBorders>
            <w:vAlign w:val="center"/>
          </w:tcPr>
          <w:p w:rsidR="007415D4" w:rsidRPr="007415D4" w:rsidRDefault="007415D4" w:rsidP="007415D4">
            <w:pPr>
              <w:spacing w:after="0" w:line="240" w:lineRule="auto"/>
              <w:jc w:val="center"/>
              <w:rPr>
                <w:rFonts w:asciiTheme="minorHAnsi" w:hAnsiTheme="minorHAnsi" w:cstheme="minorHAnsi"/>
                <w:sz w:val="18"/>
                <w:szCs w:val="20"/>
              </w:rPr>
            </w:pPr>
            <w:r w:rsidRPr="007415D4">
              <w:rPr>
                <w:rFonts w:asciiTheme="minorHAnsi" w:hAnsiTheme="minorHAnsi" w:cstheme="minorHAnsi"/>
                <w:sz w:val="18"/>
                <w:szCs w:val="20"/>
              </w:rPr>
              <w:t>21 dni</w:t>
            </w:r>
          </w:p>
        </w:tc>
        <w:tc>
          <w:tcPr>
            <w:tcW w:w="992" w:type="dxa"/>
            <w:tcBorders>
              <w:top w:val="single" w:sz="4" w:space="0" w:color="auto"/>
              <w:left w:val="single" w:sz="4" w:space="0" w:color="auto"/>
              <w:bottom w:val="single" w:sz="4" w:space="0" w:color="auto"/>
              <w:right w:val="single" w:sz="4" w:space="0" w:color="auto"/>
            </w:tcBorders>
            <w:vAlign w:val="center"/>
          </w:tcPr>
          <w:p w:rsidR="007415D4" w:rsidRPr="007C77ED" w:rsidRDefault="007415D4" w:rsidP="007415D4">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7415D4" w:rsidRPr="002A54DE" w:rsidRDefault="007415D4" w:rsidP="007415D4">
            <w:pPr>
              <w:tabs>
                <w:tab w:val="right" w:pos="14580"/>
              </w:tabs>
              <w:spacing w:after="0" w:line="240" w:lineRule="auto"/>
              <w:jc w:val="center"/>
              <w:rPr>
                <w:rFonts w:asciiTheme="minorHAnsi" w:eastAsia="Times New Roman" w:hAnsiTheme="minorHAnsi" w:cstheme="minorHAnsi"/>
                <w:sz w:val="20"/>
                <w:szCs w:val="20"/>
                <w:lang w:eastAsia="pl-PL"/>
              </w:rPr>
            </w:pPr>
          </w:p>
        </w:tc>
      </w:tr>
      <w:tr w:rsidR="00C01EE0" w:rsidRPr="003670DE" w:rsidTr="007415D4">
        <w:trPr>
          <w:trHeight w:val="372"/>
        </w:trPr>
        <w:tc>
          <w:tcPr>
            <w:tcW w:w="9108" w:type="dxa"/>
            <w:gridSpan w:val="8"/>
            <w:tcBorders>
              <w:top w:val="single" w:sz="4" w:space="0" w:color="auto"/>
              <w:left w:val="single" w:sz="4" w:space="0" w:color="auto"/>
              <w:bottom w:val="single" w:sz="4" w:space="0" w:color="auto"/>
              <w:righ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r w:rsidRPr="002573CC">
              <w:rPr>
                <w:rFonts w:ascii="Book Antiqua" w:eastAsia="Times New Roman" w:hAnsi="Book Antiqua" w:cs="Arial"/>
                <w:b/>
                <w:sz w:val="24"/>
                <w:szCs w:val="18"/>
                <w:lang w:eastAsia="pl-PL"/>
              </w:rPr>
              <w:t>Razem</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3"/>
            <w:tcBorders>
              <w:left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276" w:type="dxa"/>
            <w:gridSpan w:val="2"/>
            <w:tcBorders>
              <w:top w:val="single" w:sz="12" w:space="0" w:color="auto"/>
              <w:left w:val="single" w:sz="12" w:space="0" w:color="auto"/>
              <w:bottom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2"/>
            <w:tcBorders>
              <w:top w:val="single" w:sz="4" w:space="0" w:color="auto"/>
              <w:lef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r>
    </w:tbl>
    <w:p w:rsidR="00C01EE0" w:rsidRPr="00577AE6" w:rsidRDefault="00C01EE0" w:rsidP="00C01EE0">
      <w:pPr>
        <w:spacing w:after="120" w:line="240" w:lineRule="auto"/>
        <w:ind w:right="-426"/>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C01EE0" w:rsidRDefault="00C01EE0" w:rsidP="00C01EE0">
      <w:pPr>
        <w:rPr>
          <w:rFonts w:ascii="Book Antiqua" w:hAnsi="Book Antiqua"/>
          <w:sz w:val="20"/>
          <w:szCs w:val="20"/>
        </w:rPr>
      </w:pPr>
      <w:r w:rsidRPr="003670DE">
        <w:rPr>
          <w:rFonts w:ascii="Book Antiqua" w:hAnsi="Book Antiqua"/>
          <w:sz w:val="20"/>
          <w:szCs w:val="20"/>
        </w:rPr>
        <w:t>…………………………… dnia …………………..</w:t>
      </w:r>
    </w:p>
    <w:p w:rsidR="00C01EE0" w:rsidRDefault="00C01EE0" w:rsidP="00C01EE0">
      <w:pPr>
        <w:spacing w:after="0"/>
        <w:jc w:val="right"/>
        <w:rPr>
          <w:rFonts w:ascii="Book Antiqua" w:hAnsi="Book Antiqua"/>
          <w:sz w:val="20"/>
          <w:szCs w:val="20"/>
        </w:rPr>
      </w:pPr>
      <w:r>
        <w:rPr>
          <w:rFonts w:ascii="Book Antiqua" w:hAnsi="Book Antiqua"/>
          <w:sz w:val="20"/>
          <w:szCs w:val="20"/>
        </w:rPr>
        <w:t>………………………………………………</w:t>
      </w:r>
    </w:p>
    <w:p w:rsidR="00C01EE0" w:rsidRDefault="00C01EE0" w:rsidP="00C01EE0">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C01EE0" w:rsidRPr="000B1088" w:rsidRDefault="00C01EE0" w:rsidP="00C01EE0">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9</w:t>
      </w:r>
    </w:p>
    <w:tbl>
      <w:tblPr>
        <w:tblpPr w:leftFromText="141" w:rightFromText="141" w:bottomFromText="200" w:vertAnchor="text" w:horzAnchor="margin" w:tblpY="315"/>
        <w:tblW w:w="15067" w:type="dxa"/>
        <w:tblLayout w:type="fixed"/>
        <w:tblCellMar>
          <w:left w:w="70" w:type="dxa"/>
          <w:right w:w="70" w:type="dxa"/>
        </w:tblCellMar>
        <w:tblLook w:val="04A0" w:firstRow="1" w:lastRow="0" w:firstColumn="1" w:lastColumn="0" w:noHBand="0" w:noVBand="1"/>
      </w:tblPr>
      <w:tblGrid>
        <w:gridCol w:w="421"/>
        <w:gridCol w:w="3970"/>
        <w:gridCol w:w="1558"/>
        <w:gridCol w:w="567"/>
        <w:gridCol w:w="569"/>
        <w:gridCol w:w="992"/>
        <w:gridCol w:w="992"/>
        <w:gridCol w:w="44"/>
        <w:gridCol w:w="1232"/>
        <w:gridCol w:w="44"/>
        <w:gridCol w:w="807"/>
        <w:gridCol w:w="850"/>
        <w:gridCol w:w="44"/>
        <w:gridCol w:w="1232"/>
        <w:gridCol w:w="44"/>
        <w:gridCol w:w="1657"/>
        <w:gridCol w:w="44"/>
      </w:tblGrid>
      <w:tr w:rsidR="00C01EE0" w:rsidRPr="003670DE" w:rsidTr="00B37177">
        <w:trPr>
          <w:gridAfter w:val="1"/>
          <w:wAfter w:w="44" w:type="dxa"/>
          <w:trHeight w:val="557"/>
        </w:trPr>
        <w:tc>
          <w:tcPr>
            <w:tcW w:w="421"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C020B2">
              <w:rPr>
                <w:rFonts w:asciiTheme="minorHAnsi" w:eastAsia="Times New Roman" w:hAnsiTheme="minorHAnsi" w:cstheme="minorHAnsi"/>
                <w:sz w:val="18"/>
                <w:szCs w:val="20"/>
                <w:lang w:eastAsia="pl-PL"/>
              </w:rPr>
              <w:t>L.p.</w:t>
            </w:r>
          </w:p>
        </w:tc>
        <w:tc>
          <w:tcPr>
            <w:tcW w:w="3970"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1558" w:type="dxa"/>
            <w:vMerge w:val="restart"/>
            <w:tcBorders>
              <w:top w:val="single" w:sz="4" w:space="0" w:color="auto"/>
              <w:left w:val="single" w:sz="4" w:space="0" w:color="auto"/>
              <w:right w:val="single" w:sz="4" w:space="0" w:color="auto"/>
            </w:tcBorders>
            <w:vAlign w:val="center"/>
          </w:tcPr>
          <w:p w:rsidR="00C01EE0" w:rsidRPr="00B37177" w:rsidRDefault="00B37177" w:rsidP="00D337C5">
            <w:pPr>
              <w:tabs>
                <w:tab w:val="right" w:pos="14580"/>
              </w:tabs>
              <w:spacing w:after="0" w:line="240" w:lineRule="auto"/>
              <w:jc w:val="center"/>
              <w:rPr>
                <w:rFonts w:asciiTheme="minorHAnsi" w:eastAsia="Times New Roman" w:hAnsiTheme="minorHAnsi" w:cstheme="minorHAnsi"/>
                <w:sz w:val="18"/>
                <w:szCs w:val="18"/>
                <w:lang w:eastAsia="pl-PL"/>
              </w:rPr>
            </w:pPr>
            <w:r w:rsidRPr="00B37177">
              <w:rPr>
                <w:rFonts w:asciiTheme="minorHAnsi" w:eastAsia="Times New Roman" w:hAnsiTheme="minorHAnsi" w:cstheme="minorHAnsi"/>
                <w:sz w:val="18"/>
                <w:szCs w:val="20"/>
              </w:rPr>
              <w:t>Zgodne z numerem katalogowym firmy Linegal Chemicals lub równoważne</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569"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Termin dostawy</w:t>
            </w:r>
          </w:p>
        </w:tc>
        <w:tc>
          <w:tcPr>
            <w:tcW w:w="992" w:type="dxa"/>
            <w:vMerge w:val="restart"/>
            <w:tcBorders>
              <w:top w:val="single" w:sz="4" w:space="0" w:color="auto"/>
              <w:left w:val="single" w:sz="4" w:space="0" w:color="auto"/>
              <w:right w:val="single" w:sz="4" w:space="0" w:color="auto"/>
            </w:tcBorders>
            <w:vAlign w:val="center"/>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701" w:type="dxa"/>
            <w:gridSpan w:val="3"/>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276" w:type="dxa"/>
            <w:gridSpan w:val="2"/>
            <w:vMerge w:val="restart"/>
            <w:tcBorders>
              <w:top w:val="single" w:sz="4" w:space="0" w:color="auto"/>
              <w:left w:val="nil"/>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701" w:type="dxa"/>
            <w:gridSpan w:val="2"/>
            <w:vMerge w:val="restart"/>
            <w:tcBorders>
              <w:top w:val="single" w:sz="4" w:space="0" w:color="auto"/>
              <w:left w:val="nil"/>
              <w:right w:val="single" w:sz="4" w:space="0" w:color="auto"/>
            </w:tcBorders>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C01EE0" w:rsidRPr="003670DE" w:rsidTr="00B37177">
        <w:trPr>
          <w:gridAfter w:val="1"/>
          <w:wAfter w:w="44" w:type="dxa"/>
          <w:trHeight w:val="41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3970"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558" w:type="dxa"/>
            <w:vMerge/>
            <w:tcBorders>
              <w:left w:val="single" w:sz="4" w:space="0" w:color="auto"/>
              <w:bottom w:val="single" w:sz="4" w:space="0" w:color="auto"/>
              <w:right w:val="single" w:sz="4" w:space="0" w:color="auto"/>
            </w:tcBorders>
          </w:tcPr>
          <w:p w:rsidR="00C01EE0" w:rsidRPr="005A0A7F" w:rsidRDefault="00C01EE0" w:rsidP="00D337C5">
            <w:pPr>
              <w:spacing w:after="0" w:line="240" w:lineRule="auto"/>
              <w:jc w:val="center"/>
              <w:rPr>
                <w:rFonts w:asciiTheme="minorHAnsi" w:eastAsia="Times New Roman" w:hAnsiTheme="minorHAnsi" w:cstheme="minorHAnsi"/>
                <w:sz w:val="20"/>
                <w:szCs w:val="2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569"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992" w:type="dxa"/>
            <w:vMerge/>
            <w:tcBorders>
              <w:left w:val="single" w:sz="4" w:space="0" w:color="auto"/>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0" w:type="dxa"/>
            <w:tcBorders>
              <w:top w:val="single" w:sz="4" w:space="0" w:color="auto"/>
              <w:left w:val="nil"/>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276" w:type="dxa"/>
            <w:gridSpan w:val="2"/>
            <w:vMerge/>
            <w:tcBorders>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c>
          <w:tcPr>
            <w:tcW w:w="1701" w:type="dxa"/>
            <w:gridSpan w:val="2"/>
            <w:vMerge/>
            <w:tcBorders>
              <w:left w:val="nil"/>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r>
      <w:tr w:rsidR="00B37177" w:rsidRPr="003670DE" w:rsidTr="00B37177">
        <w:trPr>
          <w:gridAfter w:val="1"/>
          <w:wAfter w:w="44" w:type="dxa"/>
          <w:trHeight w:val="417"/>
        </w:trPr>
        <w:tc>
          <w:tcPr>
            <w:tcW w:w="421" w:type="dxa"/>
            <w:tcBorders>
              <w:top w:val="single" w:sz="4" w:space="0" w:color="auto"/>
              <w:left w:val="single" w:sz="4" w:space="0" w:color="auto"/>
              <w:bottom w:val="single" w:sz="4" w:space="0" w:color="auto"/>
              <w:right w:val="single" w:sz="4" w:space="0" w:color="auto"/>
            </w:tcBorders>
            <w:noWrap/>
            <w:hideMark/>
          </w:tcPr>
          <w:p w:rsidR="00B37177" w:rsidRPr="0048696C" w:rsidRDefault="00B37177" w:rsidP="002315FA">
            <w:pPr>
              <w:pStyle w:val="Akapitzlist"/>
              <w:numPr>
                <w:ilvl w:val="0"/>
                <w:numId w:val="9"/>
              </w:numPr>
              <w:tabs>
                <w:tab w:val="right" w:pos="14580"/>
              </w:tabs>
              <w:spacing w:after="0" w:line="240" w:lineRule="auto"/>
              <w:ind w:left="0" w:hanging="9"/>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hideMark/>
          </w:tcPr>
          <w:p w:rsidR="00B37177" w:rsidRPr="00B37177" w:rsidRDefault="00B37177" w:rsidP="00B37177">
            <w:pPr>
              <w:spacing w:after="0" w:line="240" w:lineRule="auto"/>
              <w:rPr>
                <w:rFonts w:asciiTheme="minorHAnsi" w:hAnsiTheme="minorHAnsi" w:cstheme="minorHAnsi"/>
                <w:sz w:val="18"/>
                <w:szCs w:val="20"/>
              </w:rPr>
            </w:pPr>
            <w:r w:rsidRPr="00B37177">
              <w:rPr>
                <w:rFonts w:asciiTheme="minorHAnsi" w:hAnsiTheme="minorHAnsi" w:cstheme="minorHAnsi"/>
                <w:sz w:val="18"/>
                <w:szCs w:val="20"/>
              </w:rPr>
              <w:t>Żel krzemionkowy, pomarańczowy, 2-5 mm</w:t>
            </w:r>
          </w:p>
          <w:p w:rsidR="00B37177" w:rsidRPr="00B37177" w:rsidRDefault="00B37177" w:rsidP="00B37177">
            <w:pPr>
              <w:spacing w:after="0" w:line="240" w:lineRule="auto"/>
              <w:rPr>
                <w:rFonts w:asciiTheme="minorHAnsi" w:hAnsiTheme="minorHAnsi" w:cstheme="minorHAnsi"/>
                <w:sz w:val="18"/>
                <w:szCs w:val="20"/>
              </w:rPr>
            </w:pPr>
            <w:r w:rsidRPr="00B37177">
              <w:rPr>
                <w:rFonts w:asciiTheme="minorHAnsi" w:hAnsiTheme="minorHAnsi" w:cstheme="minorHAnsi"/>
                <w:sz w:val="18"/>
                <w:szCs w:val="20"/>
              </w:rPr>
              <w:t>Opakowanie 1 kg</w:t>
            </w:r>
          </w:p>
        </w:tc>
        <w:tc>
          <w:tcPr>
            <w:tcW w:w="1558"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line="240" w:lineRule="auto"/>
              <w:jc w:val="center"/>
              <w:rPr>
                <w:rFonts w:asciiTheme="minorHAnsi" w:hAnsiTheme="minorHAnsi" w:cstheme="minorHAnsi"/>
                <w:bCs/>
                <w:sz w:val="18"/>
                <w:szCs w:val="20"/>
                <w:lang w:val="en-US"/>
              </w:rPr>
            </w:pPr>
            <w:r w:rsidRPr="00B37177">
              <w:rPr>
                <w:rFonts w:asciiTheme="minorHAnsi" w:hAnsiTheme="minorHAnsi" w:cstheme="minorHAnsi"/>
                <w:bCs/>
                <w:sz w:val="18"/>
                <w:szCs w:val="20"/>
                <w:lang w:val="en-US"/>
              </w:rPr>
              <w:t>ROTH-P077.1</w:t>
            </w:r>
          </w:p>
        </w:tc>
        <w:tc>
          <w:tcPr>
            <w:tcW w:w="567" w:type="dxa"/>
            <w:tcBorders>
              <w:top w:val="single" w:sz="4" w:space="0" w:color="auto"/>
              <w:left w:val="single" w:sz="4" w:space="0" w:color="auto"/>
              <w:bottom w:val="single" w:sz="4" w:space="0" w:color="auto"/>
              <w:right w:val="single" w:sz="4" w:space="0" w:color="auto"/>
            </w:tcBorders>
            <w:noWrap/>
            <w:vAlign w:val="center"/>
          </w:tcPr>
          <w:p w:rsidR="00B37177" w:rsidRPr="00B37177" w:rsidRDefault="00B37177" w:rsidP="00B37177">
            <w:pPr>
              <w:spacing w:after="0" w:line="240" w:lineRule="auto"/>
              <w:jc w:val="center"/>
              <w:rPr>
                <w:rFonts w:asciiTheme="minorHAnsi" w:hAnsiTheme="minorHAnsi" w:cstheme="minorHAnsi"/>
                <w:sz w:val="18"/>
                <w:szCs w:val="20"/>
              </w:rPr>
            </w:pPr>
            <w:r w:rsidRPr="00B37177">
              <w:rPr>
                <w:rFonts w:asciiTheme="minorHAnsi" w:hAnsiTheme="minorHAnsi" w:cstheme="minorHAnsi"/>
                <w:sz w:val="18"/>
                <w:szCs w:val="20"/>
              </w:rPr>
              <w:t>op.</w:t>
            </w:r>
          </w:p>
        </w:tc>
        <w:tc>
          <w:tcPr>
            <w:tcW w:w="569" w:type="dxa"/>
            <w:tcBorders>
              <w:top w:val="single" w:sz="4" w:space="0" w:color="auto"/>
              <w:left w:val="nil"/>
              <w:bottom w:val="single" w:sz="4" w:space="0" w:color="auto"/>
              <w:right w:val="single" w:sz="4" w:space="0" w:color="auto"/>
            </w:tcBorders>
            <w:noWrap/>
            <w:vAlign w:val="center"/>
          </w:tcPr>
          <w:p w:rsidR="00B37177" w:rsidRPr="00B37177" w:rsidRDefault="00B37177" w:rsidP="00B37177">
            <w:pPr>
              <w:spacing w:after="0" w:line="240" w:lineRule="auto"/>
              <w:jc w:val="center"/>
              <w:rPr>
                <w:rFonts w:asciiTheme="minorHAnsi" w:hAnsiTheme="minorHAnsi" w:cstheme="minorHAnsi"/>
                <w:sz w:val="18"/>
                <w:szCs w:val="20"/>
              </w:rPr>
            </w:pPr>
            <w:r w:rsidRPr="00B37177">
              <w:rPr>
                <w:rFonts w:asciiTheme="minorHAnsi" w:hAnsiTheme="minorHAnsi" w:cstheme="minorHAnsi"/>
                <w:sz w:val="18"/>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B37177" w:rsidRDefault="00B37177" w:rsidP="00B37177">
            <w:pPr>
              <w:spacing w:after="0" w:line="240" w:lineRule="auto"/>
              <w:jc w:val="center"/>
              <w:rPr>
                <w:rFonts w:asciiTheme="minorHAnsi" w:hAnsiTheme="minorHAnsi" w:cstheme="minorHAnsi"/>
                <w:sz w:val="18"/>
                <w:szCs w:val="20"/>
              </w:rPr>
            </w:pPr>
            <w:r w:rsidRPr="00B37177">
              <w:rPr>
                <w:rFonts w:asciiTheme="minorHAnsi" w:hAnsiTheme="minorHAnsi" w:cstheme="minorHAnsi"/>
                <w:sz w:val="18"/>
                <w:szCs w:val="20"/>
              </w:rPr>
              <w:t>14 dni</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7C77ED" w:rsidRDefault="00B37177" w:rsidP="00B37177">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r>
      <w:tr w:rsidR="00C01EE0" w:rsidRPr="003670DE" w:rsidTr="00B37177">
        <w:trPr>
          <w:trHeight w:val="372"/>
        </w:trPr>
        <w:tc>
          <w:tcPr>
            <w:tcW w:w="9113" w:type="dxa"/>
            <w:gridSpan w:val="8"/>
            <w:tcBorders>
              <w:top w:val="single" w:sz="4" w:space="0" w:color="auto"/>
              <w:left w:val="single" w:sz="4" w:space="0" w:color="auto"/>
              <w:bottom w:val="single" w:sz="4" w:space="0" w:color="auto"/>
              <w:righ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r w:rsidRPr="002573CC">
              <w:rPr>
                <w:rFonts w:ascii="Book Antiqua" w:eastAsia="Times New Roman" w:hAnsi="Book Antiqua" w:cs="Arial"/>
                <w:b/>
                <w:sz w:val="24"/>
                <w:szCs w:val="18"/>
                <w:lang w:eastAsia="pl-PL"/>
              </w:rPr>
              <w:t>Razem</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3"/>
            <w:tcBorders>
              <w:left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276" w:type="dxa"/>
            <w:gridSpan w:val="2"/>
            <w:tcBorders>
              <w:top w:val="single" w:sz="12" w:space="0" w:color="auto"/>
              <w:left w:val="single" w:sz="12" w:space="0" w:color="auto"/>
              <w:bottom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2"/>
            <w:tcBorders>
              <w:top w:val="single" w:sz="4" w:space="0" w:color="auto"/>
              <w:lef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r>
    </w:tbl>
    <w:p w:rsidR="00C01EE0" w:rsidRDefault="00C01EE0" w:rsidP="00C01EE0">
      <w:pPr>
        <w:spacing w:after="120" w:line="240" w:lineRule="auto"/>
        <w:ind w:right="-426"/>
        <w:rPr>
          <w:rFonts w:asciiTheme="minorHAnsi" w:hAnsiTheme="minorHAnsi" w:cs="Arial"/>
          <w:sz w:val="18"/>
        </w:rPr>
      </w:pPr>
    </w:p>
    <w:p w:rsidR="00C01EE0" w:rsidRPr="00577AE6" w:rsidRDefault="00C01EE0" w:rsidP="00C01EE0">
      <w:pPr>
        <w:spacing w:after="120" w:line="240" w:lineRule="auto"/>
        <w:ind w:right="-426"/>
        <w:rPr>
          <w:rFonts w:asciiTheme="minorHAnsi" w:hAnsiTheme="minorHAnsi" w:cs="Arial"/>
          <w:sz w:val="18"/>
        </w:rPr>
      </w:pPr>
      <w:r w:rsidRPr="00EC7C4A">
        <w:rPr>
          <w:rFonts w:asciiTheme="minorHAnsi" w:hAnsiTheme="minorHAnsi" w:cs="Arial"/>
          <w:sz w:val="18"/>
        </w:rPr>
        <w:lastRenderedPageBreak/>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C01EE0" w:rsidRDefault="00C01EE0" w:rsidP="00C01EE0">
      <w:pPr>
        <w:rPr>
          <w:rFonts w:ascii="Book Antiqua" w:hAnsi="Book Antiqua"/>
          <w:sz w:val="20"/>
          <w:szCs w:val="20"/>
        </w:rPr>
      </w:pPr>
      <w:r w:rsidRPr="003670DE">
        <w:rPr>
          <w:rFonts w:ascii="Book Antiqua" w:hAnsi="Book Antiqua"/>
          <w:sz w:val="20"/>
          <w:szCs w:val="20"/>
        </w:rPr>
        <w:t>…………………………… dnia …………………..</w:t>
      </w:r>
    </w:p>
    <w:p w:rsidR="00C01EE0" w:rsidRDefault="00C01EE0" w:rsidP="00C01EE0">
      <w:pPr>
        <w:spacing w:after="0"/>
        <w:jc w:val="right"/>
        <w:rPr>
          <w:rFonts w:ascii="Book Antiqua" w:hAnsi="Book Antiqua"/>
          <w:sz w:val="20"/>
          <w:szCs w:val="20"/>
        </w:rPr>
      </w:pPr>
      <w:r>
        <w:rPr>
          <w:rFonts w:ascii="Book Antiqua" w:hAnsi="Book Antiqua"/>
          <w:sz w:val="20"/>
          <w:szCs w:val="20"/>
        </w:rPr>
        <w:t>………………………………………………</w:t>
      </w:r>
    </w:p>
    <w:p w:rsidR="00C01EE0" w:rsidRDefault="00C01EE0" w:rsidP="00C01EE0">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C01EE0" w:rsidRPr="000B1088" w:rsidRDefault="00C01EE0" w:rsidP="00C01EE0">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10</w:t>
      </w:r>
    </w:p>
    <w:tbl>
      <w:tblPr>
        <w:tblpPr w:leftFromText="141" w:rightFromText="141" w:bottomFromText="200" w:vertAnchor="text" w:horzAnchor="margin" w:tblpY="315"/>
        <w:tblW w:w="15058" w:type="dxa"/>
        <w:tblLayout w:type="fixed"/>
        <w:tblCellMar>
          <w:left w:w="70" w:type="dxa"/>
          <w:right w:w="70" w:type="dxa"/>
        </w:tblCellMar>
        <w:tblLook w:val="04A0" w:firstRow="1" w:lastRow="0" w:firstColumn="1" w:lastColumn="0" w:noHBand="0" w:noVBand="1"/>
      </w:tblPr>
      <w:tblGrid>
        <w:gridCol w:w="421"/>
        <w:gridCol w:w="3970"/>
        <w:gridCol w:w="1558"/>
        <w:gridCol w:w="567"/>
        <w:gridCol w:w="569"/>
        <w:gridCol w:w="992"/>
        <w:gridCol w:w="992"/>
        <w:gridCol w:w="35"/>
        <w:gridCol w:w="1241"/>
        <w:gridCol w:w="35"/>
        <w:gridCol w:w="816"/>
        <w:gridCol w:w="850"/>
        <w:gridCol w:w="35"/>
        <w:gridCol w:w="1241"/>
        <w:gridCol w:w="35"/>
        <w:gridCol w:w="1666"/>
        <w:gridCol w:w="35"/>
      </w:tblGrid>
      <w:tr w:rsidR="00C01EE0" w:rsidRPr="003670DE" w:rsidTr="00B37177">
        <w:trPr>
          <w:gridAfter w:val="1"/>
          <w:wAfter w:w="35" w:type="dxa"/>
          <w:trHeight w:val="557"/>
        </w:trPr>
        <w:tc>
          <w:tcPr>
            <w:tcW w:w="421"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C020B2">
              <w:rPr>
                <w:rFonts w:asciiTheme="minorHAnsi" w:eastAsia="Times New Roman" w:hAnsiTheme="minorHAnsi" w:cstheme="minorHAnsi"/>
                <w:sz w:val="18"/>
                <w:szCs w:val="20"/>
                <w:lang w:eastAsia="pl-PL"/>
              </w:rPr>
              <w:t>L.p.</w:t>
            </w:r>
          </w:p>
        </w:tc>
        <w:tc>
          <w:tcPr>
            <w:tcW w:w="3970"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1558" w:type="dxa"/>
            <w:vMerge w:val="restart"/>
            <w:tcBorders>
              <w:top w:val="single" w:sz="4" w:space="0" w:color="auto"/>
              <w:left w:val="single" w:sz="4" w:space="0" w:color="auto"/>
              <w:right w:val="single" w:sz="4" w:space="0" w:color="auto"/>
            </w:tcBorders>
            <w:vAlign w:val="center"/>
          </w:tcPr>
          <w:p w:rsidR="00C01EE0" w:rsidRPr="00B37177" w:rsidRDefault="00B37177" w:rsidP="00D337C5">
            <w:pPr>
              <w:tabs>
                <w:tab w:val="right" w:pos="14580"/>
              </w:tabs>
              <w:spacing w:after="0" w:line="240" w:lineRule="auto"/>
              <w:jc w:val="center"/>
              <w:rPr>
                <w:rFonts w:asciiTheme="minorHAnsi" w:eastAsia="Times New Roman" w:hAnsiTheme="minorHAnsi" w:cstheme="minorHAnsi"/>
                <w:sz w:val="18"/>
                <w:szCs w:val="18"/>
                <w:lang w:eastAsia="pl-PL"/>
              </w:rPr>
            </w:pPr>
            <w:r w:rsidRPr="00B37177">
              <w:rPr>
                <w:rFonts w:asciiTheme="minorHAnsi" w:eastAsia="Times New Roman" w:hAnsiTheme="minorHAnsi" w:cstheme="minorHAnsi"/>
                <w:sz w:val="18"/>
                <w:szCs w:val="20"/>
              </w:rPr>
              <w:t>Zgodne z numerem katalogowym firmy Chempur lub równoważne</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569"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Termin dostawy</w:t>
            </w:r>
          </w:p>
        </w:tc>
        <w:tc>
          <w:tcPr>
            <w:tcW w:w="992" w:type="dxa"/>
            <w:vMerge w:val="restart"/>
            <w:tcBorders>
              <w:top w:val="single" w:sz="4" w:space="0" w:color="auto"/>
              <w:left w:val="single" w:sz="4" w:space="0" w:color="auto"/>
              <w:right w:val="single" w:sz="4" w:space="0" w:color="auto"/>
            </w:tcBorders>
            <w:vAlign w:val="center"/>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701" w:type="dxa"/>
            <w:gridSpan w:val="3"/>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276" w:type="dxa"/>
            <w:gridSpan w:val="2"/>
            <w:vMerge w:val="restart"/>
            <w:tcBorders>
              <w:top w:val="single" w:sz="4" w:space="0" w:color="auto"/>
              <w:left w:val="nil"/>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701" w:type="dxa"/>
            <w:gridSpan w:val="2"/>
            <w:vMerge w:val="restart"/>
            <w:tcBorders>
              <w:top w:val="single" w:sz="4" w:space="0" w:color="auto"/>
              <w:left w:val="nil"/>
              <w:right w:val="single" w:sz="4" w:space="0" w:color="auto"/>
            </w:tcBorders>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C01EE0" w:rsidRPr="003670DE" w:rsidTr="00B37177">
        <w:trPr>
          <w:gridAfter w:val="1"/>
          <w:wAfter w:w="35" w:type="dxa"/>
          <w:trHeight w:val="41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3970"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558" w:type="dxa"/>
            <w:vMerge/>
            <w:tcBorders>
              <w:left w:val="single" w:sz="4" w:space="0" w:color="auto"/>
              <w:bottom w:val="single" w:sz="4" w:space="0" w:color="auto"/>
              <w:right w:val="single" w:sz="4" w:space="0" w:color="auto"/>
            </w:tcBorders>
          </w:tcPr>
          <w:p w:rsidR="00C01EE0" w:rsidRPr="005A0A7F" w:rsidRDefault="00C01EE0" w:rsidP="00D337C5">
            <w:pPr>
              <w:spacing w:after="0" w:line="240" w:lineRule="auto"/>
              <w:jc w:val="center"/>
              <w:rPr>
                <w:rFonts w:asciiTheme="minorHAnsi" w:eastAsia="Times New Roman" w:hAnsiTheme="minorHAnsi" w:cstheme="minorHAnsi"/>
                <w:sz w:val="20"/>
                <w:szCs w:val="2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569"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992" w:type="dxa"/>
            <w:vMerge/>
            <w:tcBorders>
              <w:left w:val="single" w:sz="4" w:space="0" w:color="auto"/>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0" w:type="dxa"/>
            <w:tcBorders>
              <w:top w:val="single" w:sz="4" w:space="0" w:color="auto"/>
              <w:left w:val="nil"/>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276" w:type="dxa"/>
            <w:gridSpan w:val="2"/>
            <w:vMerge/>
            <w:tcBorders>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c>
          <w:tcPr>
            <w:tcW w:w="1701" w:type="dxa"/>
            <w:gridSpan w:val="2"/>
            <w:vMerge/>
            <w:tcBorders>
              <w:left w:val="nil"/>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r>
      <w:tr w:rsidR="00B37177" w:rsidRPr="003670DE" w:rsidTr="00B37177">
        <w:trPr>
          <w:gridAfter w:val="1"/>
          <w:wAfter w:w="35" w:type="dxa"/>
          <w:trHeight w:val="417"/>
        </w:trPr>
        <w:tc>
          <w:tcPr>
            <w:tcW w:w="421" w:type="dxa"/>
            <w:tcBorders>
              <w:top w:val="single" w:sz="4" w:space="0" w:color="auto"/>
              <w:left w:val="single" w:sz="4" w:space="0" w:color="auto"/>
              <w:bottom w:val="single" w:sz="4" w:space="0" w:color="auto"/>
              <w:right w:val="single" w:sz="4" w:space="0" w:color="auto"/>
            </w:tcBorders>
            <w:noWrap/>
            <w:hideMark/>
          </w:tcPr>
          <w:p w:rsidR="00B37177" w:rsidRPr="0048696C" w:rsidRDefault="00B37177" w:rsidP="002315FA">
            <w:pPr>
              <w:pStyle w:val="Akapitzlist"/>
              <w:numPr>
                <w:ilvl w:val="0"/>
                <w:numId w:val="10"/>
              </w:numPr>
              <w:tabs>
                <w:tab w:val="right" w:pos="14580"/>
              </w:tabs>
              <w:spacing w:after="0" w:line="240" w:lineRule="auto"/>
              <w:ind w:left="0" w:hanging="9"/>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hideMark/>
          </w:tcPr>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Glikol etylenowy CZ  60 l</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Zawartość (GC) min 98,5 %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Gęstość (20°C) 1,111 - 1,115 g/cm3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Woda max. 0,3 %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Wolne kwasy (j. CH3COOH) max. 0,001 %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Pozostałość po prażeniu max. 0,01 %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Chlorki (Cl) max. 0,001 %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Metale ciężkie (j. Pb) max. 0,0005 %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Żelazo (Fe) max. 0,0001 %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Wygląd zewnętrzny bezbarwna, oleista ciecz</w:t>
            </w:r>
          </w:p>
        </w:tc>
        <w:tc>
          <w:tcPr>
            <w:tcW w:w="1558"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line="240" w:lineRule="auto"/>
              <w:jc w:val="center"/>
              <w:rPr>
                <w:rFonts w:asciiTheme="minorHAnsi" w:eastAsia="Times New Roman" w:hAnsiTheme="minorHAnsi" w:cstheme="minorHAnsi"/>
                <w:sz w:val="18"/>
                <w:szCs w:val="18"/>
              </w:rPr>
            </w:pPr>
            <w:r w:rsidRPr="00B37177">
              <w:rPr>
                <w:rFonts w:asciiTheme="minorHAnsi" w:eastAsia="Times New Roman" w:hAnsiTheme="minorHAnsi" w:cstheme="minorHAnsi"/>
                <w:sz w:val="18"/>
                <w:szCs w:val="18"/>
              </w:rPr>
              <w:t>chem*424466303*60l</w:t>
            </w:r>
          </w:p>
        </w:tc>
        <w:tc>
          <w:tcPr>
            <w:tcW w:w="567" w:type="dxa"/>
            <w:tcBorders>
              <w:top w:val="single" w:sz="4" w:space="0" w:color="auto"/>
              <w:left w:val="single" w:sz="4" w:space="0" w:color="auto"/>
              <w:bottom w:val="single" w:sz="4" w:space="0" w:color="auto"/>
              <w:right w:val="single" w:sz="4" w:space="0" w:color="auto"/>
            </w:tcBorders>
            <w:noWrap/>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op.</w:t>
            </w:r>
          </w:p>
        </w:tc>
        <w:tc>
          <w:tcPr>
            <w:tcW w:w="569" w:type="dxa"/>
            <w:tcBorders>
              <w:top w:val="single" w:sz="4" w:space="0" w:color="auto"/>
              <w:left w:val="nil"/>
              <w:bottom w:val="single" w:sz="4" w:space="0" w:color="auto"/>
              <w:right w:val="single" w:sz="4" w:space="0" w:color="auto"/>
            </w:tcBorders>
            <w:noWrap/>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7 dni</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7C77ED" w:rsidRDefault="00B37177" w:rsidP="00B37177">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r>
      <w:tr w:rsidR="00B37177" w:rsidRPr="003670DE" w:rsidTr="00B37177">
        <w:trPr>
          <w:gridAfter w:val="1"/>
          <w:wAfter w:w="35" w:type="dxa"/>
          <w:trHeight w:val="399"/>
        </w:trPr>
        <w:tc>
          <w:tcPr>
            <w:tcW w:w="421" w:type="dxa"/>
            <w:tcBorders>
              <w:top w:val="single" w:sz="4" w:space="0" w:color="auto"/>
              <w:left w:val="single" w:sz="4" w:space="0" w:color="auto"/>
              <w:bottom w:val="single" w:sz="4" w:space="0" w:color="auto"/>
              <w:right w:val="single" w:sz="4" w:space="0" w:color="auto"/>
            </w:tcBorders>
            <w:noWrap/>
          </w:tcPr>
          <w:p w:rsidR="00B37177" w:rsidRPr="0048696C" w:rsidRDefault="00B37177" w:rsidP="002315FA">
            <w:pPr>
              <w:pStyle w:val="Akapitzlist"/>
              <w:numPr>
                <w:ilvl w:val="0"/>
                <w:numId w:val="10"/>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Tymol  CZ 25 g</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Zawartość min 99,0 %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Temperatura topnienia  48 – 51 °C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Substancje nielotne max. 1000 ppm</w:t>
            </w:r>
          </w:p>
        </w:tc>
        <w:tc>
          <w:tcPr>
            <w:tcW w:w="1558"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line="240" w:lineRule="auto"/>
              <w:jc w:val="center"/>
              <w:rPr>
                <w:rFonts w:asciiTheme="minorHAnsi" w:eastAsia="Times New Roman" w:hAnsiTheme="minorHAnsi" w:cstheme="minorHAnsi"/>
                <w:sz w:val="18"/>
                <w:szCs w:val="18"/>
              </w:rPr>
            </w:pPr>
            <w:r w:rsidRPr="00B37177">
              <w:rPr>
                <w:rFonts w:asciiTheme="minorHAnsi" w:eastAsia="Times New Roman" w:hAnsiTheme="minorHAnsi" w:cstheme="minorHAnsi"/>
                <w:sz w:val="18"/>
                <w:szCs w:val="18"/>
              </w:rPr>
              <w:t>chem*428631303*25g</w:t>
            </w:r>
          </w:p>
        </w:tc>
        <w:tc>
          <w:tcPr>
            <w:tcW w:w="567" w:type="dxa"/>
            <w:tcBorders>
              <w:top w:val="single" w:sz="4" w:space="0" w:color="auto"/>
              <w:left w:val="single" w:sz="4" w:space="0" w:color="auto"/>
              <w:bottom w:val="single" w:sz="4" w:space="0" w:color="auto"/>
              <w:right w:val="single" w:sz="4" w:space="0" w:color="auto"/>
            </w:tcBorders>
            <w:noWrap/>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op.</w:t>
            </w:r>
          </w:p>
        </w:tc>
        <w:tc>
          <w:tcPr>
            <w:tcW w:w="569" w:type="dxa"/>
            <w:tcBorders>
              <w:top w:val="single" w:sz="4" w:space="0" w:color="auto"/>
              <w:left w:val="nil"/>
              <w:bottom w:val="single" w:sz="4" w:space="0" w:color="auto"/>
              <w:right w:val="single" w:sz="4" w:space="0" w:color="auto"/>
            </w:tcBorders>
            <w:noWrap/>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1</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7 dni</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7C77ED" w:rsidRDefault="00B37177" w:rsidP="00B37177">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r>
      <w:tr w:rsidR="00B37177" w:rsidRPr="003670DE" w:rsidTr="00B37177">
        <w:trPr>
          <w:gridAfter w:val="1"/>
          <w:wAfter w:w="35" w:type="dxa"/>
          <w:trHeight w:val="399"/>
        </w:trPr>
        <w:tc>
          <w:tcPr>
            <w:tcW w:w="421" w:type="dxa"/>
            <w:tcBorders>
              <w:top w:val="single" w:sz="4" w:space="0" w:color="auto"/>
              <w:left w:val="single" w:sz="4" w:space="0" w:color="auto"/>
              <w:bottom w:val="single" w:sz="4" w:space="0" w:color="auto"/>
              <w:right w:val="single" w:sz="4" w:space="0" w:color="auto"/>
            </w:tcBorders>
            <w:noWrap/>
          </w:tcPr>
          <w:p w:rsidR="00B37177" w:rsidRPr="0048696C" w:rsidRDefault="00B37177" w:rsidP="002315FA">
            <w:pPr>
              <w:pStyle w:val="Akapitzlist"/>
              <w:numPr>
                <w:ilvl w:val="0"/>
                <w:numId w:val="10"/>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Etylu octan  CZDA 1l</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Zawartość min. 99,5 %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Barwa max. 10 j.Hz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Gęstość (20°C) 0,898 - 0,901 g/cm3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Woda max. 0,05 %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Wolne kwasy (j. CH3COOH) max. 0,005 %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Substancje nielotne max. 0,0025 %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lastRenderedPageBreak/>
              <w:t xml:space="preserve">Substancje organiczne obce wg przepisu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Substancje ciemniejące pod wpływem H2SO4 wg przepisu</w:t>
            </w:r>
          </w:p>
        </w:tc>
        <w:tc>
          <w:tcPr>
            <w:tcW w:w="1558"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line="240" w:lineRule="auto"/>
              <w:jc w:val="center"/>
              <w:rPr>
                <w:rFonts w:asciiTheme="minorHAnsi" w:eastAsia="Times New Roman" w:hAnsiTheme="minorHAnsi" w:cstheme="minorHAnsi"/>
                <w:sz w:val="18"/>
                <w:szCs w:val="18"/>
              </w:rPr>
            </w:pPr>
            <w:r w:rsidRPr="00B37177">
              <w:rPr>
                <w:rFonts w:asciiTheme="minorHAnsi" w:eastAsia="Times New Roman" w:hAnsiTheme="minorHAnsi" w:cstheme="minorHAnsi"/>
                <w:sz w:val="18"/>
                <w:szCs w:val="18"/>
              </w:rPr>
              <w:lastRenderedPageBreak/>
              <w:t>chem*114050300*1l</w:t>
            </w:r>
          </w:p>
        </w:tc>
        <w:tc>
          <w:tcPr>
            <w:tcW w:w="567" w:type="dxa"/>
            <w:tcBorders>
              <w:top w:val="single" w:sz="4" w:space="0" w:color="auto"/>
              <w:left w:val="single" w:sz="4" w:space="0" w:color="auto"/>
              <w:bottom w:val="single" w:sz="4" w:space="0" w:color="auto"/>
              <w:right w:val="single" w:sz="4" w:space="0" w:color="auto"/>
            </w:tcBorders>
            <w:noWrap/>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op.</w:t>
            </w:r>
          </w:p>
        </w:tc>
        <w:tc>
          <w:tcPr>
            <w:tcW w:w="569" w:type="dxa"/>
            <w:tcBorders>
              <w:top w:val="single" w:sz="4" w:space="0" w:color="auto"/>
              <w:left w:val="nil"/>
              <w:bottom w:val="single" w:sz="4" w:space="0" w:color="auto"/>
              <w:right w:val="single" w:sz="4" w:space="0" w:color="auto"/>
            </w:tcBorders>
            <w:noWrap/>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7 dni</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7C77ED" w:rsidRDefault="00B37177" w:rsidP="00B37177">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r>
      <w:tr w:rsidR="00B37177" w:rsidRPr="003670DE" w:rsidTr="00B37177">
        <w:trPr>
          <w:gridAfter w:val="1"/>
          <w:wAfter w:w="35" w:type="dxa"/>
          <w:trHeight w:val="399"/>
        </w:trPr>
        <w:tc>
          <w:tcPr>
            <w:tcW w:w="421" w:type="dxa"/>
            <w:tcBorders>
              <w:top w:val="single" w:sz="4" w:space="0" w:color="auto"/>
              <w:left w:val="single" w:sz="4" w:space="0" w:color="auto"/>
              <w:bottom w:val="single" w:sz="4" w:space="0" w:color="auto"/>
              <w:right w:val="single" w:sz="4" w:space="0" w:color="auto"/>
            </w:tcBorders>
            <w:noWrap/>
          </w:tcPr>
          <w:p w:rsidR="00B37177" w:rsidRPr="0048696C" w:rsidRDefault="00B37177" w:rsidP="002315FA">
            <w:pPr>
              <w:pStyle w:val="Akapitzlist"/>
              <w:numPr>
                <w:ilvl w:val="0"/>
                <w:numId w:val="10"/>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Sacharoza CZDA, 1 kg</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Wygląd zewnętrzny bezbarwne kryształy lub biały proszek</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Zawartość min. 99,8 %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Skręcalność właściwa (200C, 10%, H2O) min. 66,4°</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Substancje nierozpuszczalne w wodzie max. 0,003%</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Kwasy (j. CH3COOH) max. 0,008 %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Pozostałość po prażeniu max. 0,01 %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Chlorki (Cl) max. 0,001%</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Siarczany (SO4) max. 0,002%</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Metale ciężkie (j. Pb) max. 0,0002%</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Bar (Ba) max. 0,002%</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Wapń (Ca) max. 0,002%</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Żelazo (Fe) max. 0,0002%</w:t>
            </w:r>
          </w:p>
        </w:tc>
        <w:tc>
          <w:tcPr>
            <w:tcW w:w="1558"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line="240" w:lineRule="auto"/>
              <w:jc w:val="center"/>
              <w:rPr>
                <w:rFonts w:asciiTheme="minorHAnsi" w:eastAsia="Times New Roman" w:hAnsiTheme="minorHAnsi" w:cstheme="minorHAnsi"/>
                <w:sz w:val="18"/>
                <w:szCs w:val="18"/>
              </w:rPr>
            </w:pPr>
            <w:r w:rsidRPr="00B37177">
              <w:rPr>
                <w:rFonts w:asciiTheme="minorHAnsi" w:eastAsia="Times New Roman" w:hAnsiTheme="minorHAnsi" w:cstheme="minorHAnsi"/>
                <w:sz w:val="18"/>
                <w:szCs w:val="18"/>
              </w:rPr>
              <w:t>chem*117720907*1kg</w:t>
            </w:r>
          </w:p>
        </w:tc>
        <w:tc>
          <w:tcPr>
            <w:tcW w:w="567" w:type="dxa"/>
            <w:tcBorders>
              <w:top w:val="single" w:sz="4" w:space="0" w:color="auto"/>
              <w:left w:val="single" w:sz="4" w:space="0" w:color="auto"/>
              <w:bottom w:val="single" w:sz="4" w:space="0" w:color="auto"/>
              <w:right w:val="single" w:sz="4" w:space="0" w:color="auto"/>
            </w:tcBorders>
            <w:noWrap/>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op.</w:t>
            </w:r>
          </w:p>
        </w:tc>
        <w:tc>
          <w:tcPr>
            <w:tcW w:w="569" w:type="dxa"/>
            <w:tcBorders>
              <w:top w:val="single" w:sz="4" w:space="0" w:color="auto"/>
              <w:left w:val="nil"/>
              <w:bottom w:val="single" w:sz="4" w:space="0" w:color="auto"/>
              <w:right w:val="single" w:sz="4" w:space="0" w:color="auto"/>
            </w:tcBorders>
            <w:noWrap/>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7 dni</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7C77ED" w:rsidRDefault="00B37177" w:rsidP="00B37177">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r>
      <w:tr w:rsidR="00B37177" w:rsidRPr="003670DE" w:rsidTr="00B37177">
        <w:trPr>
          <w:gridAfter w:val="1"/>
          <w:wAfter w:w="35" w:type="dxa"/>
          <w:trHeight w:val="399"/>
        </w:trPr>
        <w:tc>
          <w:tcPr>
            <w:tcW w:w="421" w:type="dxa"/>
            <w:tcBorders>
              <w:top w:val="single" w:sz="4" w:space="0" w:color="auto"/>
              <w:left w:val="single" w:sz="4" w:space="0" w:color="auto"/>
              <w:bottom w:val="single" w:sz="4" w:space="0" w:color="auto"/>
              <w:right w:val="single" w:sz="4" w:space="0" w:color="auto"/>
            </w:tcBorders>
            <w:noWrap/>
          </w:tcPr>
          <w:p w:rsidR="00B37177" w:rsidRPr="0048696C" w:rsidRDefault="00B37177" w:rsidP="002315FA">
            <w:pPr>
              <w:pStyle w:val="Akapitzlist"/>
              <w:numPr>
                <w:ilvl w:val="0"/>
                <w:numId w:val="10"/>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Tri-Sodu cytrynian 2. Hydrat CZDA 500g</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Wygląd zewnętrzny białe lub bezbarwne, przezroczyste kryształy</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Zawartość min. 99,0 %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Substancje nierozpuszczalne w wodzie max. 0,005%</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pH (5%, 20°C) 7,0-9,0</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Chlorki (Cl) max. 0,001%</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Fosforany (PO4) max. 0,002%</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Siarczany (SO4) max. 0,005%</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Sole amonowe (NH4) max. 0,001%</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Metale ciężkie (j. Pb) max. 0,0005%</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Arsen (As) max. 0,0001%</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Cynk (Zn) max. 0,0005%</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Kadm (Cd) max. 0,0005%</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Miedź (Cu) max. 0,0005%</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Ołów (Pb) max. 0,0005%</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Wapń (Ca) max. 0,005%</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Żelazo (Fe) max. 0,0005%</w:t>
            </w:r>
          </w:p>
        </w:tc>
        <w:tc>
          <w:tcPr>
            <w:tcW w:w="1558"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line="240" w:lineRule="auto"/>
              <w:jc w:val="center"/>
              <w:rPr>
                <w:rFonts w:asciiTheme="minorHAnsi" w:eastAsia="Times New Roman" w:hAnsiTheme="minorHAnsi" w:cstheme="minorHAnsi"/>
                <w:sz w:val="18"/>
                <w:szCs w:val="18"/>
              </w:rPr>
            </w:pPr>
            <w:r w:rsidRPr="00B37177">
              <w:rPr>
                <w:rFonts w:asciiTheme="minorHAnsi" w:eastAsia="Times New Roman" w:hAnsiTheme="minorHAnsi" w:cstheme="minorHAnsi"/>
                <w:sz w:val="18"/>
                <w:szCs w:val="18"/>
              </w:rPr>
              <w:t>chem*117957800*500g</w:t>
            </w:r>
          </w:p>
        </w:tc>
        <w:tc>
          <w:tcPr>
            <w:tcW w:w="567" w:type="dxa"/>
            <w:tcBorders>
              <w:top w:val="single" w:sz="4" w:space="0" w:color="auto"/>
              <w:left w:val="single" w:sz="4" w:space="0" w:color="auto"/>
              <w:bottom w:val="single" w:sz="4" w:space="0" w:color="auto"/>
              <w:right w:val="single" w:sz="4" w:space="0" w:color="auto"/>
            </w:tcBorders>
            <w:noWrap/>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op.</w:t>
            </w:r>
          </w:p>
        </w:tc>
        <w:tc>
          <w:tcPr>
            <w:tcW w:w="569" w:type="dxa"/>
            <w:tcBorders>
              <w:top w:val="single" w:sz="4" w:space="0" w:color="auto"/>
              <w:left w:val="nil"/>
              <w:bottom w:val="single" w:sz="4" w:space="0" w:color="auto"/>
              <w:right w:val="single" w:sz="4" w:space="0" w:color="auto"/>
            </w:tcBorders>
            <w:noWrap/>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7 dni</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7C77ED" w:rsidRDefault="00B37177" w:rsidP="00B37177">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r>
      <w:tr w:rsidR="00B37177" w:rsidRPr="003670DE" w:rsidTr="00B37177">
        <w:trPr>
          <w:gridAfter w:val="1"/>
          <w:wAfter w:w="35" w:type="dxa"/>
          <w:trHeight w:val="399"/>
        </w:trPr>
        <w:tc>
          <w:tcPr>
            <w:tcW w:w="421" w:type="dxa"/>
            <w:tcBorders>
              <w:top w:val="single" w:sz="4" w:space="0" w:color="auto"/>
              <w:left w:val="single" w:sz="4" w:space="0" w:color="auto"/>
              <w:bottom w:val="single" w:sz="4" w:space="0" w:color="auto"/>
              <w:right w:val="single" w:sz="4" w:space="0" w:color="auto"/>
            </w:tcBorders>
            <w:noWrap/>
          </w:tcPr>
          <w:p w:rsidR="00B37177" w:rsidRPr="0048696C" w:rsidRDefault="00B37177" w:rsidP="002315FA">
            <w:pPr>
              <w:pStyle w:val="Akapitzlist"/>
              <w:numPr>
                <w:ilvl w:val="0"/>
                <w:numId w:val="10"/>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Triton X-100 250 ml</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Wygląd (kolor) bezbarwny do jasnożółtego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Wygląd (mętność) czysty do lekko zamglonego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lastRenderedPageBreak/>
              <w:t>Wygląd (postać) płyn</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Rozpuszczalność (kolor) bezbarwny do słabo żółtego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Rozpuszczalność (mętność) 0.1 mL/mL of H2O czysty do lekko zamglonego</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Lepkość Brookfielda 243 - 291 cps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Widmo podczerwieni jest zgodne ze strukturą</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 xml:space="preserve">Punkt mętny 63 - 69 °C 1% w wodzie </w:t>
            </w:r>
          </w:p>
        </w:tc>
        <w:tc>
          <w:tcPr>
            <w:tcW w:w="1558"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line="240" w:lineRule="auto"/>
              <w:jc w:val="center"/>
              <w:rPr>
                <w:rFonts w:asciiTheme="minorHAnsi" w:eastAsia="Times New Roman" w:hAnsiTheme="minorHAnsi" w:cstheme="minorHAnsi"/>
                <w:sz w:val="18"/>
                <w:szCs w:val="18"/>
              </w:rPr>
            </w:pPr>
            <w:r w:rsidRPr="00B37177">
              <w:rPr>
                <w:rFonts w:asciiTheme="minorHAnsi" w:eastAsia="Times New Roman" w:hAnsiTheme="minorHAnsi" w:cstheme="minorHAnsi"/>
                <w:sz w:val="18"/>
                <w:szCs w:val="18"/>
              </w:rPr>
              <w:lastRenderedPageBreak/>
              <w:t>chem*498418103*250ml</w:t>
            </w:r>
          </w:p>
        </w:tc>
        <w:tc>
          <w:tcPr>
            <w:tcW w:w="567" w:type="dxa"/>
            <w:tcBorders>
              <w:top w:val="single" w:sz="4" w:space="0" w:color="auto"/>
              <w:left w:val="single" w:sz="4" w:space="0" w:color="auto"/>
              <w:bottom w:val="single" w:sz="4" w:space="0" w:color="auto"/>
              <w:right w:val="single" w:sz="4" w:space="0" w:color="auto"/>
            </w:tcBorders>
            <w:noWrap/>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op.</w:t>
            </w:r>
          </w:p>
        </w:tc>
        <w:tc>
          <w:tcPr>
            <w:tcW w:w="569" w:type="dxa"/>
            <w:tcBorders>
              <w:top w:val="single" w:sz="4" w:space="0" w:color="auto"/>
              <w:left w:val="nil"/>
              <w:bottom w:val="single" w:sz="4" w:space="0" w:color="auto"/>
              <w:right w:val="single" w:sz="4" w:space="0" w:color="auto"/>
            </w:tcBorders>
            <w:noWrap/>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7 dni</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7C77ED" w:rsidRDefault="00B37177" w:rsidP="00B37177">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r>
      <w:tr w:rsidR="00B37177" w:rsidRPr="003670DE" w:rsidTr="00B37177">
        <w:trPr>
          <w:gridAfter w:val="1"/>
          <w:wAfter w:w="35" w:type="dxa"/>
          <w:trHeight w:val="399"/>
        </w:trPr>
        <w:tc>
          <w:tcPr>
            <w:tcW w:w="421" w:type="dxa"/>
            <w:tcBorders>
              <w:top w:val="single" w:sz="4" w:space="0" w:color="auto"/>
              <w:left w:val="single" w:sz="4" w:space="0" w:color="auto"/>
              <w:bottom w:val="single" w:sz="4" w:space="0" w:color="auto"/>
              <w:right w:val="single" w:sz="4" w:space="0" w:color="auto"/>
            </w:tcBorders>
            <w:noWrap/>
          </w:tcPr>
          <w:p w:rsidR="00B37177" w:rsidRPr="0048696C" w:rsidRDefault="00B37177" w:rsidP="002315FA">
            <w:pPr>
              <w:pStyle w:val="Akapitzlist"/>
              <w:numPr>
                <w:ilvl w:val="0"/>
                <w:numId w:val="10"/>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Maltoza 1 hydrat CZDA, 1 kg</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Zawartość ~98%</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Skręcalność właściwa (20°C, 4%, H2O,NH3) +128÷ + 132°</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Straty po suszeniu  max. 5 %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Pozostałość po prażeniu (j. SO4) max. 0,05 %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Chlorki (Cl) max. 0,005 %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Siarczany (SO4) max. 0,005 %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Arsen (As) max. 0,00005 %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Miedź (Cu) max. 0,001 %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Ołów (Pb) max. 0,0005 %</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Żelazo (Fe) max. 0,0005%</w:t>
            </w:r>
          </w:p>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Rozpuszczalność (10% roztwór wodny) wg przepisu</w:t>
            </w:r>
          </w:p>
        </w:tc>
        <w:tc>
          <w:tcPr>
            <w:tcW w:w="1558"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line="240" w:lineRule="auto"/>
              <w:jc w:val="center"/>
              <w:rPr>
                <w:rFonts w:asciiTheme="minorHAnsi" w:eastAsia="Times New Roman" w:hAnsiTheme="minorHAnsi" w:cstheme="minorHAnsi"/>
                <w:sz w:val="18"/>
                <w:szCs w:val="18"/>
              </w:rPr>
            </w:pPr>
            <w:r w:rsidRPr="00B37177">
              <w:rPr>
                <w:rFonts w:asciiTheme="minorHAnsi" w:eastAsia="Times New Roman" w:hAnsiTheme="minorHAnsi" w:cstheme="minorHAnsi"/>
                <w:sz w:val="18"/>
                <w:szCs w:val="18"/>
              </w:rPr>
              <w:t>chem*116153008*1kg</w:t>
            </w:r>
          </w:p>
        </w:tc>
        <w:tc>
          <w:tcPr>
            <w:tcW w:w="567" w:type="dxa"/>
            <w:tcBorders>
              <w:top w:val="single" w:sz="4" w:space="0" w:color="auto"/>
              <w:left w:val="single" w:sz="4" w:space="0" w:color="auto"/>
              <w:bottom w:val="single" w:sz="4" w:space="0" w:color="auto"/>
              <w:right w:val="single" w:sz="4" w:space="0" w:color="auto"/>
            </w:tcBorders>
            <w:noWrap/>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op.</w:t>
            </w:r>
          </w:p>
        </w:tc>
        <w:tc>
          <w:tcPr>
            <w:tcW w:w="569" w:type="dxa"/>
            <w:tcBorders>
              <w:top w:val="single" w:sz="4" w:space="0" w:color="auto"/>
              <w:left w:val="nil"/>
              <w:bottom w:val="single" w:sz="4" w:space="0" w:color="auto"/>
              <w:right w:val="single" w:sz="4" w:space="0" w:color="auto"/>
            </w:tcBorders>
            <w:noWrap/>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1</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7 dni</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7C77ED" w:rsidRDefault="00B37177" w:rsidP="00B37177">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r>
      <w:tr w:rsidR="00B37177" w:rsidRPr="003670DE" w:rsidTr="00B37177">
        <w:trPr>
          <w:gridAfter w:val="1"/>
          <w:wAfter w:w="35" w:type="dxa"/>
          <w:trHeight w:val="399"/>
        </w:trPr>
        <w:tc>
          <w:tcPr>
            <w:tcW w:w="421" w:type="dxa"/>
            <w:tcBorders>
              <w:top w:val="single" w:sz="4" w:space="0" w:color="auto"/>
              <w:left w:val="single" w:sz="4" w:space="0" w:color="auto"/>
              <w:bottom w:val="single" w:sz="4" w:space="0" w:color="auto"/>
              <w:right w:val="single" w:sz="4" w:space="0" w:color="auto"/>
            </w:tcBorders>
            <w:noWrap/>
          </w:tcPr>
          <w:p w:rsidR="00B37177" w:rsidRPr="0048696C" w:rsidRDefault="00B37177" w:rsidP="002315FA">
            <w:pPr>
              <w:pStyle w:val="Akapitzlist"/>
              <w:numPr>
                <w:ilvl w:val="0"/>
                <w:numId w:val="10"/>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line="240" w:lineRule="auto"/>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Alkohol etylowy - 96% czda, opak. 5l</w:t>
            </w:r>
          </w:p>
        </w:tc>
        <w:tc>
          <w:tcPr>
            <w:tcW w:w="1558"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line="240" w:lineRule="auto"/>
              <w:jc w:val="center"/>
              <w:rPr>
                <w:rFonts w:asciiTheme="minorHAnsi" w:eastAsia="Times New Roman" w:hAnsiTheme="minorHAnsi" w:cstheme="minorHAnsi"/>
                <w:sz w:val="18"/>
                <w:szCs w:val="18"/>
              </w:rPr>
            </w:pPr>
            <w:r w:rsidRPr="00B37177">
              <w:rPr>
                <w:rFonts w:asciiTheme="minorHAnsi" w:eastAsia="Times New Roman" w:hAnsiTheme="minorHAnsi" w:cstheme="minorHAnsi"/>
                <w:sz w:val="18"/>
                <w:szCs w:val="18"/>
              </w:rPr>
              <w:t>CHEM*113964200*5l</w:t>
            </w:r>
          </w:p>
        </w:tc>
        <w:tc>
          <w:tcPr>
            <w:tcW w:w="567" w:type="dxa"/>
            <w:tcBorders>
              <w:top w:val="single" w:sz="4" w:space="0" w:color="auto"/>
              <w:left w:val="single" w:sz="4" w:space="0" w:color="auto"/>
              <w:bottom w:val="single" w:sz="4" w:space="0" w:color="auto"/>
              <w:right w:val="single" w:sz="4" w:space="0" w:color="auto"/>
            </w:tcBorders>
            <w:noWrap/>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op.</w:t>
            </w:r>
          </w:p>
        </w:tc>
        <w:tc>
          <w:tcPr>
            <w:tcW w:w="569" w:type="dxa"/>
            <w:tcBorders>
              <w:top w:val="single" w:sz="4" w:space="0" w:color="auto"/>
              <w:left w:val="nil"/>
              <w:bottom w:val="single" w:sz="4" w:space="0" w:color="auto"/>
              <w:right w:val="single" w:sz="4" w:space="0" w:color="auto"/>
            </w:tcBorders>
            <w:noWrap/>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1</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B37177" w:rsidRDefault="00B37177" w:rsidP="00B37177">
            <w:pPr>
              <w:spacing w:after="0" w:line="240" w:lineRule="auto"/>
              <w:jc w:val="center"/>
              <w:rPr>
                <w:rFonts w:asciiTheme="minorHAnsi" w:eastAsia="Times New Roman" w:hAnsiTheme="minorHAnsi" w:cstheme="minorHAnsi"/>
                <w:spacing w:val="-4"/>
                <w:sz w:val="18"/>
                <w:szCs w:val="18"/>
                <w:lang w:eastAsia="pl-PL"/>
              </w:rPr>
            </w:pPr>
            <w:r w:rsidRPr="00B37177">
              <w:rPr>
                <w:rFonts w:asciiTheme="minorHAnsi" w:eastAsia="Times New Roman" w:hAnsiTheme="minorHAnsi" w:cstheme="minorHAnsi"/>
                <w:spacing w:val="-4"/>
                <w:sz w:val="18"/>
                <w:szCs w:val="18"/>
                <w:lang w:eastAsia="pl-PL"/>
              </w:rPr>
              <w:t>7 dni</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7C77ED" w:rsidRDefault="00B37177" w:rsidP="00B37177">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r>
      <w:tr w:rsidR="00C01EE0" w:rsidRPr="003670DE" w:rsidTr="00B37177">
        <w:trPr>
          <w:trHeight w:val="372"/>
        </w:trPr>
        <w:tc>
          <w:tcPr>
            <w:tcW w:w="9104" w:type="dxa"/>
            <w:gridSpan w:val="8"/>
            <w:tcBorders>
              <w:top w:val="single" w:sz="4" w:space="0" w:color="auto"/>
              <w:left w:val="single" w:sz="4" w:space="0" w:color="auto"/>
              <w:bottom w:val="single" w:sz="4" w:space="0" w:color="auto"/>
              <w:righ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r w:rsidRPr="002573CC">
              <w:rPr>
                <w:rFonts w:ascii="Book Antiqua" w:eastAsia="Times New Roman" w:hAnsi="Book Antiqua" w:cs="Arial"/>
                <w:b/>
                <w:sz w:val="24"/>
                <w:szCs w:val="18"/>
                <w:lang w:eastAsia="pl-PL"/>
              </w:rPr>
              <w:t>Razem</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3"/>
            <w:tcBorders>
              <w:left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276" w:type="dxa"/>
            <w:gridSpan w:val="2"/>
            <w:tcBorders>
              <w:top w:val="single" w:sz="12" w:space="0" w:color="auto"/>
              <w:left w:val="single" w:sz="12" w:space="0" w:color="auto"/>
              <w:bottom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2"/>
            <w:tcBorders>
              <w:top w:val="single" w:sz="4" w:space="0" w:color="auto"/>
              <w:lef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r>
    </w:tbl>
    <w:p w:rsidR="00C01EE0" w:rsidRPr="00577AE6" w:rsidRDefault="00C01EE0" w:rsidP="00C01EE0">
      <w:pPr>
        <w:spacing w:after="120" w:line="240" w:lineRule="auto"/>
        <w:ind w:right="-426"/>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C01EE0" w:rsidRDefault="00C01EE0" w:rsidP="00C01EE0">
      <w:pPr>
        <w:rPr>
          <w:rFonts w:ascii="Book Antiqua" w:hAnsi="Book Antiqua"/>
          <w:sz w:val="20"/>
          <w:szCs w:val="20"/>
        </w:rPr>
      </w:pPr>
      <w:r w:rsidRPr="003670DE">
        <w:rPr>
          <w:rFonts w:ascii="Book Antiqua" w:hAnsi="Book Antiqua"/>
          <w:sz w:val="20"/>
          <w:szCs w:val="20"/>
        </w:rPr>
        <w:t>…………………………… dnia …………………..</w:t>
      </w:r>
    </w:p>
    <w:p w:rsidR="00C01EE0" w:rsidRDefault="00C01EE0" w:rsidP="00C01EE0">
      <w:pPr>
        <w:spacing w:after="0"/>
        <w:jc w:val="right"/>
        <w:rPr>
          <w:rFonts w:ascii="Book Antiqua" w:hAnsi="Book Antiqua"/>
          <w:sz w:val="20"/>
          <w:szCs w:val="20"/>
        </w:rPr>
      </w:pPr>
      <w:r>
        <w:rPr>
          <w:rFonts w:ascii="Book Antiqua" w:hAnsi="Book Antiqua"/>
          <w:sz w:val="20"/>
          <w:szCs w:val="20"/>
        </w:rPr>
        <w:t>………………………………………………</w:t>
      </w:r>
    </w:p>
    <w:p w:rsidR="00C01EE0" w:rsidRDefault="00C01EE0" w:rsidP="00C01EE0">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B37177" w:rsidRPr="000B1088" w:rsidRDefault="00C01EE0" w:rsidP="00C01EE0">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11</w:t>
      </w:r>
    </w:p>
    <w:tbl>
      <w:tblPr>
        <w:tblpPr w:leftFromText="141" w:rightFromText="141" w:bottomFromText="200" w:vertAnchor="text" w:horzAnchor="margin" w:tblpY="315"/>
        <w:tblW w:w="15062" w:type="dxa"/>
        <w:tblLayout w:type="fixed"/>
        <w:tblCellMar>
          <w:left w:w="70" w:type="dxa"/>
          <w:right w:w="70" w:type="dxa"/>
        </w:tblCellMar>
        <w:tblLook w:val="04A0" w:firstRow="1" w:lastRow="0" w:firstColumn="1" w:lastColumn="0" w:noHBand="0" w:noVBand="1"/>
      </w:tblPr>
      <w:tblGrid>
        <w:gridCol w:w="421"/>
        <w:gridCol w:w="3970"/>
        <w:gridCol w:w="1558"/>
        <w:gridCol w:w="567"/>
        <w:gridCol w:w="569"/>
        <w:gridCol w:w="992"/>
        <w:gridCol w:w="992"/>
        <w:gridCol w:w="39"/>
        <w:gridCol w:w="1237"/>
        <w:gridCol w:w="39"/>
        <w:gridCol w:w="812"/>
        <w:gridCol w:w="850"/>
        <w:gridCol w:w="39"/>
        <w:gridCol w:w="1237"/>
        <w:gridCol w:w="39"/>
        <w:gridCol w:w="1662"/>
        <w:gridCol w:w="39"/>
      </w:tblGrid>
      <w:tr w:rsidR="00C01EE0" w:rsidRPr="003670DE" w:rsidTr="00B37177">
        <w:trPr>
          <w:gridAfter w:val="1"/>
          <w:wAfter w:w="39" w:type="dxa"/>
          <w:trHeight w:val="557"/>
        </w:trPr>
        <w:tc>
          <w:tcPr>
            <w:tcW w:w="421"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C020B2">
              <w:rPr>
                <w:rFonts w:asciiTheme="minorHAnsi" w:eastAsia="Times New Roman" w:hAnsiTheme="minorHAnsi" w:cstheme="minorHAnsi"/>
                <w:sz w:val="18"/>
                <w:szCs w:val="20"/>
                <w:lang w:eastAsia="pl-PL"/>
              </w:rPr>
              <w:t>L.p.</w:t>
            </w:r>
          </w:p>
        </w:tc>
        <w:tc>
          <w:tcPr>
            <w:tcW w:w="3970"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1558" w:type="dxa"/>
            <w:vMerge w:val="restart"/>
            <w:tcBorders>
              <w:top w:val="single" w:sz="4" w:space="0" w:color="auto"/>
              <w:left w:val="single" w:sz="4" w:space="0" w:color="auto"/>
              <w:right w:val="single" w:sz="4" w:space="0" w:color="auto"/>
            </w:tcBorders>
            <w:vAlign w:val="center"/>
          </w:tcPr>
          <w:p w:rsidR="00C01EE0" w:rsidRPr="00B37177" w:rsidRDefault="00B37177" w:rsidP="00D337C5">
            <w:pPr>
              <w:tabs>
                <w:tab w:val="right" w:pos="14580"/>
              </w:tabs>
              <w:spacing w:after="0" w:line="240" w:lineRule="auto"/>
              <w:jc w:val="center"/>
              <w:rPr>
                <w:rFonts w:asciiTheme="minorHAnsi" w:eastAsia="Times New Roman" w:hAnsiTheme="minorHAnsi" w:cstheme="minorHAnsi"/>
                <w:sz w:val="18"/>
                <w:szCs w:val="18"/>
                <w:lang w:eastAsia="pl-PL"/>
              </w:rPr>
            </w:pPr>
            <w:r w:rsidRPr="00B37177">
              <w:rPr>
                <w:rFonts w:asciiTheme="minorHAnsi" w:eastAsia="Times New Roman" w:hAnsiTheme="minorHAnsi" w:cstheme="minorHAnsi"/>
                <w:sz w:val="18"/>
                <w:szCs w:val="20"/>
              </w:rPr>
              <w:t xml:space="preserve">Zgodne z numerem katalogowym firmy </w:t>
            </w:r>
            <w:r w:rsidRPr="00B37177">
              <w:rPr>
                <w:rFonts w:asciiTheme="minorHAnsi" w:eastAsia="Times New Roman" w:hAnsiTheme="minorHAnsi" w:cstheme="minorHAnsi"/>
                <w:sz w:val="18"/>
                <w:szCs w:val="20"/>
              </w:rPr>
              <w:lastRenderedPageBreak/>
              <w:t>Sigma-Aldrich lub równoważne</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lastRenderedPageBreak/>
              <w:t>J. m.</w:t>
            </w:r>
          </w:p>
        </w:tc>
        <w:tc>
          <w:tcPr>
            <w:tcW w:w="569"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Termin dostawy</w:t>
            </w:r>
          </w:p>
        </w:tc>
        <w:tc>
          <w:tcPr>
            <w:tcW w:w="992" w:type="dxa"/>
            <w:vMerge w:val="restart"/>
            <w:tcBorders>
              <w:top w:val="single" w:sz="4" w:space="0" w:color="auto"/>
              <w:left w:val="single" w:sz="4" w:space="0" w:color="auto"/>
              <w:right w:val="single" w:sz="4" w:space="0" w:color="auto"/>
            </w:tcBorders>
            <w:vAlign w:val="center"/>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701" w:type="dxa"/>
            <w:gridSpan w:val="3"/>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276" w:type="dxa"/>
            <w:gridSpan w:val="2"/>
            <w:vMerge w:val="restart"/>
            <w:tcBorders>
              <w:top w:val="single" w:sz="4" w:space="0" w:color="auto"/>
              <w:left w:val="nil"/>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701" w:type="dxa"/>
            <w:gridSpan w:val="2"/>
            <w:vMerge w:val="restart"/>
            <w:tcBorders>
              <w:top w:val="single" w:sz="4" w:space="0" w:color="auto"/>
              <w:left w:val="nil"/>
              <w:right w:val="single" w:sz="4" w:space="0" w:color="auto"/>
            </w:tcBorders>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 xml:space="preserve">Nazwa, producent i nr katalogowy </w:t>
            </w:r>
            <w:r w:rsidRPr="002A54DE">
              <w:rPr>
                <w:rFonts w:asciiTheme="minorHAnsi" w:hAnsiTheme="minorHAnsi" w:cstheme="minorHAnsi"/>
                <w:bCs/>
                <w:sz w:val="20"/>
                <w:szCs w:val="20"/>
              </w:rPr>
              <w:lastRenderedPageBreak/>
              <w:t>oferowanego produktu</w:t>
            </w:r>
          </w:p>
        </w:tc>
      </w:tr>
      <w:tr w:rsidR="00C01EE0" w:rsidRPr="003670DE" w:rsidTr="00B37177">
        <w:trPr>
          <w:gridAfter w:val="1"/>
          <w:wAfter w:w="39" w:type="dxa"/>
          <w:trHeight w:val="41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3970"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558" w:type="dxa"/>
            <w:vMerge/>
            <w:tcBorders>
              <w:left w:val="single" w:sz="4" w:space="0" w:color="auto"/>
              <w:bottom w:val="single" w:sz="4" w:space="0" w:color="auto"/>
              <w:right w:val="single" w:sz="4" w:space="0" w:color="auto"/>
            </w:tcBorders>
          </w:tcPr>
          <w:p w:rsidR="00C01EE0" w:rsidRPr="005A0A7F" w:rsidRDefault="00C01EE0" w:rsidP="00D337C5">
            <w:pPr>
              <w:spacing w:after="0" w:line="240" w:lineRule="auto"/>
              <w:jc w:val="center"/>
              <w:rPr>
                <w:rFonts w:asciiTheme="minorHAnsi" w:eastAsia="Times New Roman" w:hAnsiTheme="minorHAnsi" w:cstheme="minorHAnsi"/>
                <w:sz w:val="20"/>
                <w:szCs w:val="2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569"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992" w:type="dxa"/>
            <w:vMerge/>
            <w:tcBorders>
              <w:left w:val="single" w:sz="4" w:space="0" w:color="auto"/>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0" w:type="dxa"/>
            <w:tcBorders>
              <w:top w:val="single" w:sz="4" w:space="0" w:color="auto"/>
              <w:left w:val="nil"/>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276" w:type="dxa"/>
            <w:gridSpan w:val="2"/>
            <w:vMerge/>
            <w:tcBorders>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c>
          <w:tcPr>
            <w:tcW w:w="1701" w:type="dxa"/>
            <w:gridSpan w:val="2"/>
            <w:vMerge/>
            <w:tcBorders>
              <w:left w:val="nil"/>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r>
      <w:tr w:rsidR="00EB3DB1" w:rsidRPr="003670DE" w:rsidTr="00B37177">
        <w:trPr>
          <w:gridAfter w:val="1"/>
          <w:wAfter w:w="39" w:type="dxa"/>
          <w:trHeight w:val="417"/>
        </w:trPr>
        <w:tc>
          <w:tcPr>
            <w:tcW w:w="421" w:type="dxa"/>
            <w:tcBorders>
              <w:top w:val="single" w:sz="4" w:space="0" w:color="auto"/>
              <w:left w:val="single" w:sz="4" w:space="0" w:color="auto"/>
              <w:bottom w:val="single" w:sz="4" w:space="0" w:color="auto"/>
              <w:right w:val="single" w:sz="4" w:space="0" w:color="auto"/>
            </w:tcBorders>
            <w:noWrap/>
            <w:hideMark/>
          </w:tcPr>
          <w:p w:rsidR="00B37177" w:rsidRPr="0048696C" w:rsidRDefault="00B37177" w:rsidP="002315FA">
            <w:pPr>
              <w:pStyle w:val="Akapitzlist"/>
              <w:numPr>
                <w:ilvl w:val="0"/>
                <w:numId w:val="11"/>
              </w:numPr>
              <w:tabs>
                <w:tab w:val="right" w:pos="14580"/>
              </w:tabs>
              <w:spacing w:after="0" w:line="240" w:lineRule="auto"/>
              <w:ind w:left="0" w:hanging="9"/>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hideMark/>
          </w:tcPr>
          <w:p w:rsidR="00B37177" w:rsidRPr="00B37177" w:rsidRDefault="00B37177" w:rsidP="00B37177">
            <w:pPr>
              <w:spacing w:after="0"/>
              <w:rPr>
                <w:rFonts w:asciiTheme="minorHAnsi" w:hAnsiTheme="minorHAnsi" w:cstheme="minorHAnsi"/>
                <w:sz w:val="18"/>
                <w:szCs w:val="18"/>
              </w:rPr>
            </w:pPr>
            <w:r w:rsidRPr="00B37177">
              <w:rPr>
                <w:rFonts w:asciiTheme="minorHAnsi" w:hAnsiTheme="minorHAnsi" w:cstheme="minorHAnsi"/>
                <w:sz w:val="18"/>
                <w:szCs w:val="18"/>
              </w:rPr>
              <w:t>Ekstrakt drożdżowy</w:t>
            </w:r>
          </w:p>
          <w:p w:rsidR="00B37177" w:rsidRPr="00B37177" w:rsidRDefault="00B37177" w:rsidP="00B37177">
            <w:pPr>
              <w:spacing w:after="0"/>
              <w:rPr>
                <w:rFonts w:asciiTheme="minorHAnsi" w:hAnsiTheme="minorHAnsi" w:cstheme="minorHAnsi"/>
                <w:sz w:val="18"/>
                <w:szCs w:val="18"/>
              </w:rPr>
            </w:pPr>
          </w:p>
          <w:p w:rsidR="00B37177" w:rsidRPr="00B37177" w:rsidRDefault="00B37177" w:rsidP="00B37177">
            <w:pPr>
              <w:spacing w:after="0"/>
              <w:rPr>
                <w:rFonts w:asciiTheme="minorHAnsi" w:hAnsiTheme="minorHAnsi" w:cstheme="minorHAnsi"/>
                <w:sz w:val="18"/>
                <w:szCs w:val="18"/>
              </w:rPr>
            </w:pPr>
            <w:r w:rsidRPr="00B37177">
              <w:rPr>
                <w:rFonts w:asciiTheme="minorHAnsi" w:hAnsiTheme="minorHAnsi" w:cstheme="minorHAnsi"/>
                <w:sz w:val="18"/>
                <w:szCs w:val="18"/>
              </w:rPr>
              <w:t xml:space="preserve">Wygląd (kolor) od jasnożółtego do ciemnożółtego i ciemnobrązowego </w:t>
            </w:r>
          </w:p>
          <w:p w:rsidR="00B37177" w:rsidRPr="00B37177" w:rsidRDefault="00B37177" w:rsidP="00B37177">
            <w:pPr>
              <w:spacing w:after="0"/>
              <w:rPr>
                <w:rFonts w:asciiTheme="minorHAnsi" w:hAnsiTheme="minorHAnsi" w:cstheme="minorHAnsi"/>
                <w:sz w:val="18"/>
                <w:szCs w:val="18"/>
              </w:rPr>
            </w:pPr>
            <w:r w:rsidRPr="00B37177">
              <w:rPr>
                <w:rFonts w:asciiTheme="minorHAnsi" w:hAnsiTheme="minorHAnsi" w:cstheme="minorHAnsi"/>
                <w:sz w:val="18"/>
                <w:szCs w:val="18"/>
              </w:rPr>
              <w:t>Wygląd (postać) proszek</w:t>
            </w:r>
          </w:p>
          <w:p w:rsidR="00B37177" w:rsidRPr="00B37177" w:rsidRDefault="00B37177" w:rsidP="00B37177">
            <w:pPr>
              <w:spacing w:after="0"/>
              <w:rPr>
                <w:rFonts w:asciiTheme="minorHAnsi" w:hAnsiTheme="minorHAnsi" w:cstheme="minorHAnsi"/>
                <w:sz w:val="18"/>
                <w:szCs w:val="18"/>
              </w:rPr>
            </w:pPr>
            <w:r w:rsidRPr="00B37177">
              <w:rPr>
                <w:rFonts w:asciiTheme="minorHAnsi" w:hAnsiTheme="minorHAnsi" w:cstheme="minorHAnsi"/>
                <w:sz w:val="18"/>
                <w:szCs w:val="18"/>
              </w:rPr>
              <w:t xml:space="preserve">Rozpuszczalność (kolor) od bardzo jasnożółtego do żółtego i brązowo-żółtego </w:t>
            </w:r>
          </w:p>
          <w:p w:rsidR="00B37177" w:rsidRPr="00B37177" w:rsidRDefault="00B37177" w:rsidP="00B37177">
            <w:pPr>
              <w:spacing w:after="0"/>
              <w:rPr>
                <w:rFonts w:asciiTheme="minorHAnsi" w:hAnsiTheme="minorHAnsi" w:cstheme="minorHAnsi"/>
                <w:sz w:val="18"/>
                <w:szCs w:val="18"/>
              </w:rPr>
            </w:pPr>
            <w:r w:rsidRPr="00B37177">
              <w:rPr>
                <w:rFonts w:asciiTheme="minorHAnsi" w:hAnsiTheme="minorHAnsi" w:cstheme="minorHAnsi"/>
                <w:sz w:val="18"/>
                <w:szCs w:val="18"/>
              </w:rPr>
              <w:t xml:space="preserve">Rozpuszczalność (mętność) Przezroczystość  10 mg/mL, H2O </w:t>
            </w:r>
          </w:p>
          <w:p w:rsidR="00B37177" w:rsidRPr="00B37177" w:rsidRDefault="00B37177" w:rsidP="00B37177">
            <w:pPr>
              <w:spacing w:after="0"/>
              <w:rPr>
                <w:rFonts w:asciiTheme="minorHAnsi" w:hAnsiTheme="minorHAnsi" w:cstheme="minorHAnsi"/>
                <w:sz w:val="18"/>
                <w:szCs w:val="18"/>
              </w:rPr>
            </w:pPr>
            <w:r w:rsidRPr="00B37177">
              <w:rPr>
                <w:rFonts w:asciiTheme="minorHAnsi" w:hAnsiTheme="minorHAnsi" w:cstheme="minorHAnsi"/>
                <w:sz w:val="18"/>
                <w:szCs w:val="18"/>
              </w:rPr>
              <w:t>Strata przy suszeniu &lt; 10 %</w:t>
            </w:r>
          </w:p>
          <w:p w:rsidR="00B37177" w:rsidRPr="00B37177" w:rsidRDefault="00B37177" w:rsidP="00B37177">
            <w:pPr>
              <w:spacing w:after="0"/>
              <w:rPr>
                <w:rFonts w:asciiTheme="minorHAnsi" w:hAnsiTheme="minorHAnsi" w:cstheme="minorHAnsi"/>
                <w:sz w:val="18"/>
                <w:szCs w:val="18"/>
              </w:rPr>
            </w:pPr>
            <w:r w:rsidRPr="00B37177">
              <w:rPr>
                <w:rFonts w:asciiTheme="minorHAnsi" w:hAnsiTheme="minorHAnsi" w:cstheme="minorHAnsi"/>
                <w:sz w:val="18"/>
                <w:szCs w:val="18"/>
              </w:rPr>
              <w:t xml:space="preserve">Pozostałość po spalaniu (popiół)  12 - 16 % </w:t>
            </w:r>
          </w:p>
          <w:p w:rsidR="00B37177" w:rsidRPr="00B37177" w:rsidRDefault="00B37177" w:rsidP="00B37177">
            <w:pPr>
              <w:spacing w:after="0"/>
              <w:rPr>
                <w:rFonts w:asciiTheme="minorHAnsi" w:hAnsiTheme="minorHAnsi" w:cstheme="minorHAnsi"/>
                <w:sz w:val="18"/>
                <w:szCs w:val="18"/>
              </w:rPr>
            </w:pPr>
            <w:r w:rsidRPr="00B37177">
              <w:rPr>
                <w:rFonts w:asciiTheme="minorHAnsi" w:hAnsiTheme="minorHAnsi" w:cstheme="minorHAnsi"/>
                <w:sz w:val="18"/>
                <w:szCs w:val="18"/>
              </w:rPr>
              <w:t xml:space="preserve">Chlorek sodu &lt; 5 % </w:t>
            </w:r>
          </w:p>
          <w:p w:rsidR="00B37177" w:rsidRPr="00B37177" w:rsidRDefault="00B37177" w:rsidP="00B37177">
            <w:pPr>
              <w:spacing w:after="0" w:line="240" w:lineRule="auto"/>
              <w:rPr>
                <w:rFonts w:asciiTheme="minorHAnsi" w:hAnsiTheme="minorHAnsi" w:cstheme="minorHAnsi"/>
                <w:spacing w:val="-4"/>
                <w:sz w:val="18"/>
                <w:szCs w:val="18"/>
                <w:lang w:val="en-US"/>
              </w:rPr>
            </w:pPr>
            <w:r w:rsidRPr="00B37177">
              <w:rPr>
                <w:rFonts w:asciiTheme="minorHAnsi" w:hAnsiTheme="minorHAnsi" w:cstheme="minorHAnsi"/>
                <w:sz w:val="18"/>
                <w:szCs w:val="18"/>
              </w:rPr>
              <w:t>Azot  9 - 12 %</w:t>
            </w:r>
          </w:p>
        </w:tc>
        <w:tc>
          <w:tcPr>
            <w:tcW w:w="1558" w:type="dxa"/>
            <w:tcBorders>
              <w:top w:val="single" w:sz="4" w:space="0" w:color="auto"/>
              <w:left w:val="nil"/>
              <w:bottom w:val="single" w:sz="4" w:space="0" w:color="auto"/>
              <w:right w:val="single" w:sz="4" w:space="0" w:color="auto"/>
            </w:tcBorders>
            <w:vAlign w:val="center"/>
          </w:tcPr>
          <w:p w:rsidR="00B37177" w:rsidRPr="00B37177" w:rsidRDefault="00B37177" w:rsidP="00B37177">
            <w:pPr>
              <w:jc w:val="center"/>
              <w:rPr>
                <w:rFonts w:asciiTheme="minorHAnsi" w:hAnsiTheme="minorHAnsi" w:cstheme="minorHAnsi"/>
                <w:sz w:val="18"/>
                <w:szCs w:val="18"/>
              </w:rPr>
            </w:pPr>
            <w:r w:rsidRPr="00B37177">
              <w:rPr>
                <w:rFonts w:asciiTheme="minorHAnsi" w:hAnsiTheme="minorHAnsi" w:cstheme="minorHAnsi"/>
                <w:sz w:val="18"/>
                <w:szCs w:val="18"/>
              </w:rPr>
              <w:t>Y1625-250G</w:t>
            </w:r>
          </w:p>
        </w:tc>
        <w:tc>
          <w:tcPr>
            <w:tcW w:w="567" w:type="dxa"/>
            <w:tcBorders>
              <w:top w:val="single" w:sz="4" w:space="0" w:color="auto"/>
              <w:left w:val="single" w:sz="4" w:space="0" w:color="auto"/>
              <w:bottom w:val="single" w:sz="4" w:space="0" w:color="auto"/>
              <w:right w:val="single" w:sz="4" w:space="0" w:color="auto"/>
            </w:tcBorders>
            <w:noWrap/>
            <w:vAlign w:val="center"/>
          </w:tcPr>
          <w:p w:rsidR="00B37177" w:rsidRPr="00B37177" w:rsidRDefault="00B37177" w:rsidP="00B37177">
            <w:pPr>
              <w:jc w:val="center"/>
              <w:rPr>
                <w:rFonts w:asciiTheme="minorHAnsi" w:hAnsiTheme="minorHAnsi" w:cstheme="minorHAnsi"/>
                <w:sz w:val="18"/>
                <w:szCs w:val="18"/>
              </w:rPr>
            </w:pPr>
            <w:r w:rsidRPr="00B37177">
              <w:rPr>
                <w:rFonts w:asciiTheme="minorHAnsi" w:hAnsiTheme="minorHAnsi" w:cstheme="minorHAnsi"/>
                <w:sz w:val="18"/>
                <w:szCs w:val="18"/>
              </w:rPr>
              <w:t>op.</w:t>
            </w:r>
          </w:p>
        </w:tc>
        <w:tc>
          <w:tcPr>
            <w:tcW w:w="569" w:type="dxa"/>
            <w:tcBorders>
              <w:top w:val="single" w:sz="4" w:space="0" w:color="auto"/>
              <w:left w:val="nil"/>
              <w:bottom w:val="single" w:sz="4" w:space="0" w:color="auto"/>
              <w:right w:val="single" w:sz="4" w:space="0" w:color="auto"/>
            </w:tcBorders>
            <w:noWrap/>
            <w:vAlign w:val="center"/>
          </w:tcPr>
          <w:p w:rsidR="00B37177" w:rsidRPr="00B37177" w:rsidRDefault="00B37177" w:rsidP="00B37177">
            <w:pPr>
              <w:jc w:val="center"/>
              <w:rPr>
                <w:rFonts w:asciiTheme="minorHAnsi" w:hAnsiTheme="minorHAnsi" w:cstheme="minorHAnsi"/>
                <w:sz w:val="18"/>
                <w:szCs w:val="18"/>
              </w:rPr>
            </w:pPr>
            <w:r w:rsidRPr="00B37177">
              <w:rPr>
                <w:rFonts w:asciiTheme="minorHAnsi" w:hAnsiTheme="minorHAnsi" w:cstheme="minorHAnsi"/>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B37177" w:rsidRDefault="00B37177" w:rsidP="00B37177">
            <w:pPr>
              <w:jc w:val="center"/>
              <w:rPr>
                <w:rFonts w:asciiTheme="minorHAnsi" w:hAnsiTheme="minorHAnsi" w:cstheme="minorHAnsi"/>
                <w:sz w:val="18"/>
                <w:szCs w:val="18"/>
              </w:rPr>
            </w:pPr>
            <w:r w:rsidRPr="00B37177">
              <w:rPr>
                <w:rFonts w:asciiTheme="minorHAnsi" w:hAnsiTheme="minorHAnsi" w:cstheme="minorHAnsi"/>
                <w:sz w:val="18"/>
                <w:szCs w:val="18"/>
              </w:rPr>
              <w:t>7 dni</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7C77ED" w:rsidRDefault="00B37177" w:rsidP="00B37177">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r>
      <w:tr w:rsidR="00EB3DB1" w:rsidRPr="003670DE" w:rsidTr="00B37177">
        <w:trPr>
          <w:gridAfter w:val="1"/>
          <w:wAfter w:w="39" w:type="dxa"/>
          <w:trHeight w:val="399"/>
        </w:trPr>
        <w:tc>
          <w:tcPr>
            <w:tcW w:w="421" w:type="dxa"/>
            <w:tcBorders>
              <w:top w:val="single" w:sz="4" w:space="0" w:color="auto"/>
              <w:left w:val="single" w:sz="4" w:space="0" w:color="auto"/>
              <w:bottom w:val="single" w:sz="4" w:space="0" w:color="auto"/>
              <w:right w:val="single" w:sz="4" w:space="0" w:color="auto"/>
            </w:tcBorders>
            <w:noWrap/>
          </w:tcPr>
          <w:p w:rsidR="00B37177" w:rsidRPr="0048696C" w:rsidRDefault="00B37177" w:rsidP="002315FA">
            <w:pPr>
              <w:pStyle w:val="Akapitzlist"/>
              <w:numPr>
                <w:ilvl w:val="0"/>
                <w:numId w:val="1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rPr>
                <w:rFonts w:asciiTheme="minorHAnsi" w:hAnsiTheme="minorHAnsi" w:cstheme="minorHAnsi"/>
                <w:bCs/>
                <w:sz w:val="18"/>
                <w:szCs w:val="18"/>
              </w:rPr>
            </w:pPr>
            <w:r w:rsidRPr="00B37177">
              <w:rPr>
                <w:rFonts w:asciiTheme="minorHAnsi" w:hAnsiTheme="minorHAnsi" w:cstheme="minorHAnsi"/>
                <w:bCs/>
                <w:sz w:val="18"/>
                <w:szCs w:val="18"/>
              </w:rPr>
              <w:t>1,2 – Dihydroxybenzene</w:t>
            </w:r>
          </w:p>
          <w:p w:rsidR="00B37177" w:rsidRPr="00B37177" w:rsidRDefault="00B37177" w:rsidP="00B37177">
            <w:pPr>
              <w:spacing w:after="0"/>
              <w:rPr>
                <w:rFonts w:asciiTheme="minorHAnsi" w:hAnsiTheme="minorHAnsi" w:cstheme="minorHAnsi"/>
                <w:bCs/>
                <w:sz w:val="18"/>
                <w:szCs w:val="18"/>
              </w:rPr>
            </w:pPr>
          </w:p>
          <w:p w:rsidR="00B37177" w:rsidRPr="00B37177" w:rsidRDefault="00B37177" w:rsidP="00B37177">
            <w:pPr>
              <w:spacing w:after="0"/>
              <w:rPr>
                <w:rFonts w:asciiTheme="minorHAnsi" w:hAnsiTheme="minorHAnsi" w:cstheme="minorHAnsi"/>
                <w:bCs/>
                <w:sz w:val="18"/>
                <w:szCs w:val="18"/>
              </w:rPr>
            </w:pPr>
            <w:r w:rsidRPr="00B37177">
              <w:rPr>
                <w:rFonts w:asciiTheme="minorHAnsi" w:hAnsiTheme="minorHAnsi" w:cstheme="minorHAnsi"/>
                <w:bCs/>
                <w:sz w:val="18"/>
                <w:szCs w:val="18"/>
              </w:rPr>
              <w:t>Stopień</w:t>
            </w:r>
            <w:r w:rsidRPr="00B37177">
              <w:rPr>
                <w:rFonts w:asciiTheme="minorHAnsi" w:hAnsiTheme="minorHAnsi" w:cstheme="minorHAnsi"/>
                <w:bCs/>
                <w:sz w:val="18"/>
                <w:szCs w:val="18"/>
              </w:rPr>
              <w:tab/>
            </w:r>
            <w:r>
              <w:rPr>
                <w:rFonts w:asciiTheme="minorHAnsi" w:hAnsiTheme="minorHAnsi" w:cstheme="minorHAnsi"/>
                <w:bCs/>
                <w:sz w:val="18"/>
                <w:szCs w:val="18"/>
              </w:rPr>
              <w:tab/>
            </w:r>
            <w:r w:rsidRPr="00B37177">
              <w:rPr>
                <w:rFonts w:asciiTheme="minorHAnsi" w:hAnsiTheme="minorHAnsi" w:cstheme="minorHAnsi"/>
                <w:bCs/>
                <w:sz w:val="18"/>
                <w:szCs w:val="18"/>
              </w:rPr>
              <w:t>ReagentPlus®</w:t>
            </w:r>
          </w:p>
          <w:p w:rsidR="00B37177" w:rsidRPr="00B37177" w:rsidRDefault="00B37177" w:rsidP="00B37177">
            <w:pPr>
              <w:spacing w:after="0"/>
              <w:rPr>
                <w:rFonts w:asciiTheme="minorHAnsi" w:hAnsiTheme="minorHAnsi" w:cstheme="minorHAnsi"/>
                <w:bCs/>
                <w:sz w:val="18"/>
                <w:szCs w:val="18"/>
              </w:rPr>
            </w:pPr>
            <w:r w:rsidRPr="00B37177">
              <w:rPr>
                <w:rFonts w:asciiTheme="minorHAnsi" w:hAnsiTheme="minorHAnsi" w:cstheme="minorHAnsi"/>
                <w:bCs/>
                <w:sz w:val="18"/>
                <w:szCs w:val="18"/>
              </w:rPr>
              <w:t>Gęstość pary</w:t>
            </w:r>
            <w:r w:rsidRPr="00B37177">
              <w:rPr>
                <w:rFonts w:asciiTheme="minorHAnsi" w:hAnsiTheme="minorHAnsi" w:cstheme="minorHAnsi"/>
                <w:bCs/>
                <w:sz w:val="18"/>
                <w:szCs w:val="18"/>
              </w:rPr>
              <w:tab/>
              <w:t>3.8 (vs air)</w:t>
            </w:r>
          </w:p>
          <w:p w:rsidR="00B37177" w:rsidRPr="00B37177" w:rsidRDefault="00B37177" w:rsidP="00B37177">
            <w:pPr>
              <w:spacing w:after="0"/>
              <w:rPr>
                <w:rFonts w:asciiTheme="minorHAnsi" w:hAnsiTheme="minorHAnsi" w:cstheme="minorHAnsi"/>
                <w:bCs/>
                <w:sz w:val="18"/>
                <w:szCs w:val="18"/>
              </w:rPr>
            </w:pPr>
            <w:r w:rsidRPr="00B37177">
              <w:rPr>
                <w:rFonts w:asciiTheme="minorHAnsi" w:hAnsiTheme="minorHAnsi" w:cstheme="minorHAnsi"/>
                <w:bCs/>
                <w:sz w:val="18"/>
                <w:szCs w:val="18"/>
              </w:rPr>
              <w:t>Ciśnienie pary</w:t>
            </w:r>
            <w:r w:rsidRPr="00B37177">
              <w:rPr>
                <w:rFonts w:asciiTheme="minorHAnsi" w:hAnsiTheme="minorHAnsi" w:cstheme="minorHAnsi"/>
                <w:bCs/>
                <w:sz w:val="18"/>
                <w:szCs w:val="18"/>
              </w:rPr>
              <w:tab/>
              <w:t>1 mmHg ( 75 °C)</w:t>
            </w:r>
          </w:p>
          <w:p w:rsidR="00B37177" w:rsidRPr="00B37177" w:rsidRDefault="00B37177" w:rsidP="00B37177">
            <w:pPr>
              <w:spacing w:after="0"/>
              <w:rPr>
                <w:rFonts w:asciiTheme="minorHAnsi" w:hAnsiTheme="minorHAnsi" w:cstheme="minorHAnsi"/>
                <w:bCs/>
                <w:sz w:val="18"/>
                <w:szCs w:val="18"/>
              </w:rPr>
            </w:pPr>
            <w:r w:rsidRPr="00B37177">
              <w:rPr>
                <w:rFonts w:asciiTheme="minorHAnsi" w:hAnsiTheme="minorHAnsi" w:cstheme="minorHAnsi"/>
                <w:bCs/>
                <w:sz w:val="18"/>
                <w:szCs w:val="18"/>
              </w:rPr>
              <w:tab/>
            </w:r>
            <w:r w:rsidRPr="00B37177">
              <w:rPr>
                <w:rFonts w:asciiTheme="minorHAnsi" w:hAnsiTheme="minorHAnsi" w:cstheme="minorHAnsi"/>
                <w:bCs/>
                <w:sz w:val="18"/>
                <w:szCs w:val="18"/>
              </w:rPr>
              <w:tab/>
              <w:t>10 mmHg ( 118.3 °C)</w:t>
            </w:r>
          </w:p>
          <w:p w:rsidR="00B37177" w:rsidRPr="00B37177" w:rsidRDefault="00B37177" w:rsidP="00B37177">
            <w:pPr>
              <w:spacing w:after="0"/>
              <w:rPr>
                <w:rFonts w:asciiTheme="minorHAnsi" w:hAnsiTheme="minorHAnsi" w:cstheme="minorHAnsi"/>
                <w:bCs/>
                <w:sz w:val="18"/>
                <w:szCs w:val="18"/>
              </w:rPr>
            </w:pPr>
            <w:r w:rsidRPr="00B37177">
              <w:rPr>
                <w:rFonts w:asciiTheme="minorHAnsi" w:hAnsiTheme="minorHAnsi" w:cstheme="minorHAnsi"/>
                <w:bCs/>
                <w:sz w:val="18"/>
                <w:szCs w:val="18"/>
              </w:rPr>
              <w:t>Analiza</w:t>
            </w:r>
            <w:r w:rsidRPr="00B37177">
              <w:rPr>
                <w:rFonts w:asciiTheme="minorHAnsi" w:hAnsiTheme="minorHAnsi" w:cstheme="minorHAnsi"/>
                <w:bCs/>
                <w:sz w:val="18"/>
                <w:szCs w:val="18"/>
              </w:rPr>
              <w:tab/>
            </w:r>
            <w:r w:rsidRPr="00B37177">
              <w:rPr>
                <w:rFonts w:asciiTheme="minorHAnsi" w:hAnsiTheme="minorHAnsi" w:cstheme="minorHAnsi"/>
                <w:bCs/>
                <w:sz w:val="18"/>
                <w:szCs w:val="18"/>
              </w:rPr>
              <w:tab/>
              <w:t>≥99%</w:t>
            </w:r>
          </w:p>
          <w:p w:rsidR="00B37177" w:rsidRPr="00B37177" w:rsidRDefault="00B37177" w:rsidP="00B37177">
            <w:pPr>
              <w:spacing w:after="0"/>
              <w:rPr>
                <w:rFonts w:asciiTheme="minorHAnsi" w:hAnsiTheme="minorHAnsi" w:cstheme="minorHAnsi"/>
                <w:bCs/>
                <w:sz w:val="18"/>
                <w:szCs w:val="18"/>
              </w:rPr>
            </w:pPr>
            <w:r w:rsidRPr="00B37177">
              <w:rPr>
                <w:rFonts w:asciiTheme="minorHAnsi" w:hAnsiTheme="minorHAnsi" w:cstheme="minorHAnsi"/>
                <w:bCs/>
                <w:sz w:val="18"/>
                <w:szCs w:val="18"/>
              </w:rPr>
              <w:t>Bp</w:t>
            </w:r>
            <w:r w:rsidRPr="00B37177">
              <w:rPr>
                <w:rFonts w:asciiTheme="minorHAnsi" w:hAnsiTheme="minorHAnsi" w:cstheme="minorHAnsi"/>
                <w:bCs/>
                <w:sz w:val="18"/>
                <w:szCs w:val="18"/>
              </w:rPr>
              <w:tab/>
            </w:r>
            <w:r w:rsidRPr="00B37177">
              <w:rPr>
                <w:rFonts w:asciiTheme="minorHAnsi" w:hAnsiTheme="minorHAnsi" w:cstheme="minorHAnsi"/>
                <w:bCs/>
                <w:sz w:val="18"/>
                <w:szCs w:val="18"/>
              </w:rPr>
              <w:tab/>
              <w:t>245 °C(lit.)</w:t>
            </w:r>
          </w:p>
          <w:p w:rsidR="00B37177" w:rsidRPr="00B37177" w:rsidRDefault="00B37177" w:rsidP="00B37177">
            <w:pPr>
              <w:spacing w:after="0"/>
              <w:rPr>
                <w:rFonts w:asciiTheme="minorHAnsi" w:hAnsiTheme="minorHAnsi" w:cstheme="minorHAnsi"/>
                <w:bCs/>
                <w:sz w:val="18"/>
                <w:szCs w:val="18"/>
              </w:rPr>
            </w:pPr>
            <w:r w:rsidRPr="00B37177">
              <w:rPr>
                <w:rFonts w:asciiTheme="minorHAnsi" w:hAnsiTheme="minorHAnsi" w:cstheme="minorHAnsi"/>
                <w:bCs/>
                <w:sz w:val="18"/>
                <w:szCs w:val="18"/>
              </w:rPr>
              <w:t>Mp</w:t>
            </w:r>
            <w:r w:rsidRPr="00B37177">
              <w:rPr>
                <w:rFonts w:asciiTheme="minorHAnsi" w:hAnsiTheme="minorHAnsi" w:cstheme="minorHAnsi"/>
                <w:bCs/>
                <w:sz w:val="18"/>
                <w:szCs w:val="18"/>
              </w:rPr>
              <w:tab/>
            </w:r>
            <w:r w:rsidRPr="00B37177">
              <w:rPr>
                <w:rFonts w:asciiTheme="minorHAnsi" w:hAnsiTheme="minorHAnsi" w:cstheme="minorHAnsi"/>
                <w:bCs/>
                <w:sz w:val="18"/>
                <w:szCs w:val="18"/>
              </w:rPr>
              <w:tab/>
              <w:t>100-103 °C (lit.)</w:t>
            </w:r>
          </w:p>
        </w:tc>
        <w:tc>
          <w:tcPr>
            <w:tcW w:w="1558" w:type="dxa"/>
            <w:tcBorders>
              <w:top w:val="single" w:sz="4" w:space="0" w:color="auto"/>
              <w:left w:val="nil"/>
              <w:bottom w:val="single" w:sz="4" w:space="0" w:color="auto"/>
              <w:right w:val="single" w:sz="4" w:space="0" w:color="auto"/>
            </w:tcBorders>
            <w:vAlign w:val="center"/>
          </w:tcPr>
          <w:p w:rsidR="00B37177" w:rsidRPr="00B37177" w:rsidRDefault="00B37177" w:rsidP="00B37177">
            <w:pPr>
              <w:jc w:val="center"/>
              <w:rPr>
                <w:rFonts w:asciiTheme="minorHAnsi" w:hAnsiTheme="minorHAnsi" w:cstheme="minorHAnsi"/>
                <w:sz w:val="18"/>
                <w:szCs w:val="18"/>
              </w:rPr>
            </w:pPr>
            <w:r w:rsidRPr="00B37177">
              <w:rPr>
                <w:rFonts w:asciiTheme="minorHAnsi" w:hAnsiTheme="minorHAnsi" w:cstheme="minorHAnsi"/>
                <w:sz w:val="18"/>
                <w:szCs w:val="18"/>
              </w:rPr>
              <w:t>135011-5G</w:t>
            </w:r>
          </w:p>
        </w:tc>
        <w:tc>
          <w:tcPr>
            <w:tcW w:w="567" w:type="dxa"/>
            <w:tcBorders>
              <w:top w:val="single" w:sz="4" w:space="0" w:color="auto"/>
              <w:left w:val="single" w:sz="4" w:space="0" w:color="auto"/>
              <w:bottom w:val="single" w:sz="4" w:space="0" w:color="auto"/>
              <w:right w:val="single" w:sz="4" w:space="0" w:color="auto"/>
            </w:tcBorders>
            <w:noWrap/>
            <w:vAlign w:val="center"/>
          </w:tcPr>
          <w:p w:rsidR="00B37177" w:rsidRPr="00B37177" w:rsidRDefault="00B37177" w:rsidP="00B37177">
            <w:pPr>
              <w:jc w:val="center"/>
              <w:rPr>
                <w:rFonts w:asciiTheme="minorHAnsi" w:hAnsiTheme="minorHAnsi" w:cstheme="minorHAnsi"/>
                <w:sz w:val="18"/>
                <w:szCs w:val="18"/>
              </w:rPr>
            </w:pPr>
            <w:r w:rsidRPr="00B37177">
              <w:rPr>
                <w:rFonts w:asciiTheme="minorHAnsi" w:hAnsiTheme="minorHAnsi" w:cstheme="minorHAnsi"/>
                <w:sz w:val="18"/>
                <w:szCs w:val="18"/>
              </w:rPr>
              <w:t>op.</w:t>
            </w:r>
          </w:p>
        </w:tc>
        <w:tc>
          <w:tcPr>
            <w:tcW w:w="569" w:type="dxa"/>
            <w:tcBorders>
              <w:top w:val="single" w:sz="4" w:space="0" w:color="auto"/>
              <w:left w:val="nil"/>
              <w:bottom w:val="single" w:sz="4" w:space="0" w:color="auto"/>
              <w:right w:val="single" w:sz="4" w:space="0" w:color="auto"/>
            </w:tcBorders>
            <w:noWrap/>
            <w:vAlign w:val="center"/>
          </w:tcPr>
          <w:p w:rsidR="00B37177" w:rsidRPr="00B37177" w:rsidRDefault="00B37177" w:rsidP="00B37177">
            <w:pPr>
              <w:jc w:val="center"/>
              <w:rPr>
                <w:rFonts w:asciiTheme="minorHAnsi" w:hAnsiTheme="minorHAnsi" w:cstheme="minorHAnsi"/>
                <w:sz w:val="18"/>
                <w:szCs w:val="18"/>
              </w:rPr>
            </w:pPr>
            <w:r w:rsidRPr="00B37177">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B37177" w:rsidRDefault="00B37177" w:rsidP="00B37177">
            <w:pPr>
              <w:jc w:val="center"/>
              <w:rPr>
                <w:rFonts w:asciiTheme="minorHAnsi" w:hAnsiTheme="minorHAnsi" w:cstheme="minorHAnsi"/>
                <w:sz w:val="18"/>
                <w:szCs w:val="18"/>
              </w:rPr>
            </w:pPr>
            <w:r w:rsidRPr="00B37177">
              <w:rPr>
                <w:rFonts w:asciiTheme="minorHAnsi" w:hAnsiTheme="minorHAnsi" w:cstheme="minorHAnsi"/>
                <w:sz w:val="18"/>
                <w:szCs w:val="18"/>
              </w:rPr>
              <w:t>7 dni</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7C77ED" w:rsidRDefault="00B37177" w:rsidP="00B37177">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r>
      <w:tr w:rsidR="00B37177" w:rsidRPr="003670DE" w:rsidTr="00B37177">
        <w:trPr>
          <w:gridAfter w:val="1"/>
          <w:wAfter w:w="39" w:type="dxa"/>
          <w:trHeight w:val="399"/>
        </w:trPr>
        <w:tc>
          <w:tcPr>
            <w:tcW w:w="421" w:type="dxa"/>
            <w:tcBorders>
              <w:top w:val="single" w:sz="4" w:space="0" w:color="auto"/>
              <w:left w:val="single" w:sz="4" w:space="0" w:color="auto"/>
              <w:bottom w:val="single" w:sz="4" w:space="0" w:color="auto"/>
              <w:right w:val="single" w:sz="4" w:space="0" w:color="auto"/>
            </w:tcBorders>
            <w:noWrap/>
          </w:tcPr>
          <w:p w:rsidR="00B37177" w:rsidRPr="0048696C" w:rsidRDefault="00B37177" w:rsidP="002315FA">
            <w:pPr>
              <w:pStyle w:val="Akapitzlist"/>
              <w:numPr>
                <w:ilvl w:val="0"/>
                <w:numId w:val="1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rPr>
                <w:rFonts w:asciiTheme="minorHAnsi" w:eastAsia="Times New Roman" w:hAnsiTheme="minorHAnsi" w:cstheme="minorHAnsi"/>
                <w:bCs/>
                <w:sz w:val="18"/>
                <w:szCs w:val="18"/>
                <w:lang w:val="en-US" w:eastAsia="pl-PL"/>
              </w:rPr>
            </w:pPr>
            <w:r w:rsidRPr="00B37177">
              <w:rPr>
                <w:rFonts w:asciiTheme="minorHAnsi" w:eastAsia="Times New Roman" w:hAnsiTheme="minorHAnsi" w:cstheme="minorHAnsi"/>
                <w:bCs/>
                <w:sz w:val="18"/>
                <w:szCs w:val="18"/>
                <w:lang w:val="en-US" w:eastAsia="pl-PL"/>
              </w:rPr>
              <w:t>3,4-Dihydroxy-L-phenylalanine (syn. L-DOPA)</w:t>
            </w:r>
          </w:p>
          <w:p w:rsidR="00B37177" w:rsidRPr="00B37177" w:rsidRDefault="00B37177" w:rsidP="00B37177">
            <w:pPr>
              <w:spacing w:after="0"/>
              <w:rPr>
                <w:rFonts w:asciiTheme="minorHAnsi" w:eastAsia="Times New Roman" w:hAnsiTheme="minorHAnsi" w:cstheme="minorHAnsi"/>
                <w:bCs/>
                <w:sz w:val="18"/>
                <w:szCs w:val="18"/>
                <w:lang w:val="en-US" w:eastAsia="pl-PL"/>
              </w:rPr>
            </w:pPr>
          </w:p>
          <w:p w:rsidR="00B37177" w:rsidRPr="00B37177" w:rsidRDefault="00B37177" w:rsidP="00B37177">
            <w:pPr>
              <w:spacing w:after="0"/>
              <w:rPr>
                <w:rFonts w:asciiTheme="minorHAnsi" w:eastAsia="Times New Roman" w:hAnsiTheme="minorHAnsi" w:cstheme="minorHAnsi"/>
                <w:bCs/>
                <w:sz w:val="18"/>
                <w:szCs w:val="18"/>
                <w:lang w:val="en-US" w:eastAsia="pl-PL"/>
              </w:rPr>
            </w:pPr>
            <w:r w:rsidRPr="00B37177">
              <w:rPr>
                <w:rFonts w:asciiTheme="minorHAnsi" w:eastAsia="Times New Roman" w:hAnsiTheme="minorHAnsi" w:cstheme="minorHAnsi"/>
                <w:bCs/>
                <w:sz w:val="18"/>
                <w:szCs w:val="18"/>
                <w:lang w:val="en-US" w:eastAsia="pl-PL"/>
              </w:rPr>
              <w:t>Analiza</w:t>
            </w:r>
            <w:r w:rsidRPr="00B37177">
              <w:rPr>
                <w:rFonts w:asciiTheme="minorHAnsi" w:eastAsia="Times New Roman" w:hAnsiTheme="minorHAnsi" w:cstheme="minorHAnsi"/>
                <w:bCs/>
                <w:sz w:val="18"/>
                <w:szCs w:val="18"/>
                <w:lang w:val="en-US" w:eastAsia="pl-PL"/>
              </w:rPr>
              <w:tab/>
              <w:t>≥98% (TLC)</w:t>
            </w:r>
          </w:p>
          <w:p w:rsidR="00B37177" w:rsidRPr="00B37177" w:rsidRDefault="00B37177" w:rsidP="00B37177">
            <w:pPr>
              <w:spacing w:after="0"/>
              <w:rPr>
                <w:rFonts w:asciiTheme="minorHAnsi" w:hAnsiTheme="minorHAnsi" w:cstheme="minorHAnsi"/>
                <w:bCs/>
                <w:sz w:val="18"/>
                <w:szCs w:val="18"/>
                <w:lang w:val="en-US"/>
              </w:rPr>
            </w:pPr>
            <w:r w:rsidRPr="00B37177">
              <w:rPr>
                <w:rFonts w:asciiTheme="minorHAnsi" w:eastAsia="Times New Roman" w:hAnsiTheme="minorHAnsi" w:cstheme="minorHAnsi"/>
                <w:bCs/>
                <w:sz w:val="18"/>
                <w:szCs w:val="18"/>
                <w:lang w:val="en-US" w:eastAsia="pl-PL"/>
              </w:rPr>
              <w:t>Mp</w:t>
            </w:r>
            <w:r w:rsidRPr="00B37177">
              <w:rPr>
                <w:rFonts w:asciiTheme="minorHAnsi" w:eastAsia="Times New Roman" w:hAnsiTheme="minorHAnsi" w:cstheme="minorHAnsi"/>
                <w:bCs/>
                <w:sz w:val="18"/>
                <w:szCs w:val="18"/>
                <w:lang w:val="en-US" w:eastAsia="pl-PL"/>
              </w:rPr>
              <w:tab/>
              <w:t>276-278 °C (lit.)</w:t>
            </w:r>
          </w:p>
        </w:tc>
        <w:tc>
          <w:tcPr>
            <w:tcW w:w="1558" w:type="dxa"/>
            <w:tcBorders>
              <w:top w:val="single" w:sz="4" w:space="0" w:color="auto"/>
              <w:left w:val="nil"/>
              <w:bottom w:val="single" w:sz="4" w:space="0" w:color="auto"/>
              <w:right w:val="single" w:sz="4" w:space="0" w:color="auto"/>
            </w:tcBorders>
            <w:vAlign w:val="center"/>
          </w:tcPr>
          <w:p w:rsidR="00B37177" w:rsidRPr="00B37177" w:rsidRDefault="00B37177" w:rsidP="00B37177">
            <w:pPr>
              <w:jc w:val="center"/>
              <w:rPr>
                <w:rFonts w:asciiTheme="minorHAnsi" w:hAnsiTheme="minorHAnsi" w:cstheme="minorHAnsi"/>
                <w:sz w:val="18"/>
                <w:szCs w:val="18"/>
                <w:lang w:val="en-US"/>
              </w:rPr>
            </w:pPr>
            <w:r w:rsidRPr="00B37177">
              <w:rPr>
                <w:rFonts w:asciiTheme="minorHAnsi" w:hAnsiTheme="minorHAnsi" w:cstheme="minorHAnsi"/>
                <w:sz w:val="18"/>
                <w:szCs w:val="18"/>
                <w:lang w:val="en-US"/>
              </w:rPr>
              <w:t>D9628-5G</w:t>
            </w:r>
          </w:p>
        </w:tc>
        <w:tc>
          <w:tcPr>
            <w:tcW w:w="567" w:type="dxa"/>
            <w:tcBorders>
              <w:top w:val="single" w:sz="4" w:space="0" w:color="auto"/>
              <w:left w:val="single" w:sz="4" w:space="0" w:color="auto"/>
              <w:bottom w:val="single" w:sz="4" w:space="0" w:color="auto"/>
              <w:right w:val="single" w:sz="4" w:space="0" w:color="auto"/>
            </w:tcBorders>
            <w:noWrap/>
            <w:vAlign w:val="center"/>
          </w:tcPr>
          <w:p w:rsidR="00B37177" w:rsidRPr="00B37177" w:rsidRDefault="00B37177" w:rsidP="00B37177">
            <w:pPr>
              <w:jc w:val="center"/>
              <w:rPr>
                <w:rFonts w:asciiTheme="minorHAnsi" w:hAnsiTheme="minorHAnsi" w:cstheme="minorHAnsi"/>
                <w:sz w:val="18"/>
                <w:szCs w:val="18"/>
                <w:lang w:val="en-US"/>
              </w:rPr>
            </w:pPr>
            <w:r w:rsidRPr="00B37177">
              <w:rPr>
                <w:rFonts w:asciiTheme="minorHAnsi" w:hAnsiTheme="minorHAnsi" w:cstheme="minorHAnsi"/>
                <w:sz w:val="18"/>
                <w:szCs w:val="18"/>
                <w:lang w:val="en-US"/>
              </w:rPr>
              <w:t>op.</w:t>
            </w:r>
          </w:p>
        </w:tc>
        <w:tc>
          <w:tcPr>
            <w:tcW w:w="569" w:type="dxa"/>
            <w:tcBorders>
              <w:top w:val="single" w:sz="4" w:space="0" w:color="auto"/>
              <w:left w:val="nil"/>
              <w:bottom w:val="single" w:sz="4" w:space="0" w:color="auto"/>
              <w:right w:val="single" w:sz="4" w:space="0" w:color="auto"/>
            </w:tcBorders>
            <w:noWrap/>
            <w:vAlign w:val="center"/>
          </w:tcPr>
          <w:p w:rsidR="00B37177" w:rsidRPr="00B37177" w:rsidRDefault="00B37177" w:rsidP="00B37177">
            <w:pPr>
              <w:jc w:val="center"/>
              <w:rPr>
                <w:rFonts w:asciiTheme="minorHAnsi" w:hAnsiTheme="minorHAnsi" w:cstheme="minorHAnsi"/>
                <w:sz w:val="18"/>
                <w:szCs w:val="18"/>
                <w:lang w:val="en-US"/>
              </w:rPr>
            </w:pPr>
            <w:r w:rsidRPr="00B37177">
              <w:rPr>
                <w:rFonts w:asciiTheme="minorHAnsi" w:hAnsiTheme="minorHAnsi" w:cstheme="minorHAnsi"/>
                <w:sz w:val="18"/>
                <w:szCs w:val="18"/>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B37177" w:rsidRDefault="00B37177" w:rsidP="00B37177">
            <w:pPr>
              <w:jc w:val="center"/>
              <w:rPr>
                <w:rFonts w:asciiTheme="minorHAnsi" w:hAnsiTheme="minorHAnsi" w:cstheme="minorHAnsi"/>
                <w:sz w:val="18"/>
                <w:szCs w:val="18"/>
                <w:lang w:val="en-US"/>
              </w:rPr>
            </w:pPr>
            <w:r w:rsidRPr="00B37177">
              <w:rPr>
                <w:rFonts w:asciiTheme="minorHAnsi" w:hAnsiTheme="minorHAnsi" w:cstheme="minorHAnsi"/>
                <w:sz w:val="18"/>
                <w:szCs w:val="18"/>
              </w:rPr>
              <w:t>7 dni</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7C77ED" w:rsidRDefault="00B37177" w:rsidP="00B37177">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r>
      <w:tr w:rsidR="00B37177" w:rsidRPr="003670DE" w:rsidTr="00B37177">
        <w:trPr>
          <w:gridAfter w:val="1"/>
          <w:wAfter w:w="39" w:type="dxa"/>
          <w:trHeight w:val="399"/>
        </w:trPr>
        <w:tc>
          <w:tcPr>
            <w:tcW w:w="421" w:type="dxa"/>
            <w:tcBorders>
              <w:top w:val="single" w:sz="4" w:space="0" w:color="auto"/>
              <w:left w:val="single" w:sz="4" w:space="0" w:color="auto"/>
              <w:bottom w:val="single" w:sz="4" w:space="0" w:color="auto"/>
              <w:right w:val="single" w:sz="4" w:space="0" w:color="auto"/>
            </w:tcBorders>
            <w:noWrap/>
          </w:tcPr>
          <w:p w:rsidR="00B37177" w:rsidRPr="0048696C" w:rsidRDefault="00B37177" w:rsidP="002315FA">
            <w:pPr>
              <w:pStyle w:val="Akapitzlist"/>
              <w:numPr>
                <w:ilvl w:val="0"/>
                <w:numId w:val="1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rPr>
                <w:rFonts w:asciiTheme="minorHAnsi" w:hAnsiTheme="minorHAnsi" w:cstheme="minorHAnsi"/>
                <w:bCs/>
                <w:sz w:val="18"/>
                <w:szCs w:val="18"/>
                <w:lang w:val="en-US"/>
              </w:rPr>
            </w:pPr>
            <w:r w:rsidRPr="00B37177">
              <w:rPr>
                <w:rFonts w:asciiTheme="minorHAnsi" w:hAnsiTheme="minorHAnsi" w:cstheme="minorHAnsi"/>
                <w:bCs/>
                <w:sz w:val="18"/>
                <w:szCs w:val="18"/>
                <w:lang w:val="en-US"/>
              </w:rPr>
              <w:t>4-Nitrophenyl ẞ-D-glucopyranoside</w:t>
            </w:r>
          </w:p>
          <w:p w:rsidR="00B37177" w:rsidRPr="00B37177" w:rsidRDefault="00B37177" w:rsidP="00B37177">
            <w:pPr>
              <w:spacing w:after="0"/>
              <w:rPr>
                <w:rFonts w:asciiTheme="minorHAnsi" w:hAnsiTheme="minorHAnsi" w:cstheme="minorHAnsi"/>
                <w:bCs/>
                <w:sz w:val="18"/>
                <w:szCs w:val="18"/>
                <w:lang w:val="en-US"/>
              </w:rPr>
            </w:pPr>
          </w:p>
          <w:p w:rsidR="00B37177" w:rsidRPr="00B37177" w:rsidRDefault="00B37177" w:rsidP="00B37177">
            <w:pPr>
              <w:spacing w:after="0"/>
              <w:rPr>
                <w:rFonts w:asciiTheme="minorHAnsi" w:hAnsiTheme="minorHAnsi" w:cstheme="minorHAnsi"/>
                <w:bCs/>
                <w:sz w:val="18"/>
                <w:szCs w:val="18"/>
                <w:lang w:val="en-US"/>
              </w:rPr>
            </w:pPr>
            <w:r w:rsidRPr="00B37177">
              <w:rPr>
                <w:rFonts w:asciiTheme="minorHAnsi" w:hAnsiTheme="minorHAnsi" w:cstheme="minorHAnsi"/>
                <w:bCs/>
                <w:sz w:val="18"/>
                <w:szCs w:val="18"/>
                <w:lang w:val="en-US"/>
              </w:rPr>
              <w:t xml:space="preserve">Poziom jakości </w:t>
            </w:r>
            <w:r w:rsidRPr="00B37177">
              <w:rPr>
                <w:rFonts w:asciiTheme="minorHAnsi" w:hAnsiTheme="minorHAnsi" w:cstheme="minorHAnsi"/>
                <w:bCs/>
                <w:sz w:val="18"/>
                <w:szCs w:val="18"/>
                <w:lang w:val="en-US"/>
              </w:rPr>
              <w:tab/>
              <w:t>PREMIUM</w:t>
            </w:r>
          </w:p>
          <w:p w:rsidR="00B37177" w:rsidRPr="00B37177" w:rsidRDefault="00B37177" w:rsidP="00B37177">
            <w:pPr>
              <w:spacing w:after="0"/>
              <w:rPr>
                <w:rFonts w:asciiTheme="minorHAnsi" w:hAnsiTheme="minorHAnsi" w:cstheme="minorHAnsi"/>
                <w:bCs/>
                <w:sz w:val="18"/>
                <w:szCs w:val="18"/>
                <w:lang w:val="en-US"/>
              </w:rPr>
            </w:pPr>
            <w:r w:rsidRPr="00B37177">
              <w:rPr>
                <w:rFonts w:asciiTheme="minorHAnsi" w:hAnsiTheme="minorHAnsi" w:cstheme="minorHAnsi"/>
                <w:bCs/>
                <w:sz w:val="18"/>
                <w:szCs w:val="18"/>
                <w:lang w:val="en-US"/>
              </w:rPr>
              <w:t>Analiza</w:t>
            </w:r>
            <w:r w:rsidRPr="00B37177">
              <w:rPr>
                <w:rFonts w:asciiTheme="minorHAnsi" w:hAnsiTheme="minorHAnsi" w:cstheme="minorHAnsi"/>
                <w:bCs/>
                <w:sz w:val="18"/>
                <w:szCs w:val="18"/>
                <w:lang w:val="en-US"/>
              </w:rPr>
              <w:tab/>
            </w:r>
            <w:r w:rsidRPr="00B37177">
              <w:rPr>
                <w:rFonts w:asciiTheme="minorHAnsi" w:hAnsiTheme="minorHAnsi" w:cstheme="minorHAnsi"/>
                <w:bCs/>
                <w:sz w:val="18"/>
                <w:szCs w:val="18"/>
                <w:lang w:val="en-US"/>
              </w:rPr>
              <w:tab/>
              <w:t>≥98% (TLC)</w:t>
            </w:r>
          </w:p>
          <w:p w:rsidR="00B37177" w:rsidRPr="00B37177" w:rsidRDefault="00B37177" w:rsidP="00B37177">
            <w:pPr>
              <w:spacing w:after="0"/>
              <w:rPr>
                <w:rFonts w:asciiTheme="minorHAnsi" w:hAnsiTheme="minorHAnsi" w:cstheme="minorHAnsi"/>
                <w:bCs/>
                <w:sz w:val="18"/>
                <w:szCs w:val="18"/>
                <w:lang w:val="en-US"/>
              </w:rPr>
            </w:pPr>
            <w:r w:rsidRPr="00B37177">
              <w:rPr>
                <w:rFonts w:asciiTheme="minorHAnsi" w:hAnsiTheme="minorHAnsi" w:cstheme="minorHAnsi"/>
                <w:bCs/>
                <w:sz w:val="18"/>
                <w:szCs w:val="18"/>
                <w:lang w:val="en-US"/>
              </w:rPr>
              <w:t>Temperatura przechowywania  −20°C</w:t>
            </w:r>
          </w:p>
        </w:tc>
        <w:tc>
          <w:tcPr>
            <w:tcW w:w="1558" w:type="dxa"/>
            <w:tcBorders>
              <w:top w:val="single" w:sz="4" w:space="0" w:color="auto"/>
              <w:left w:val="nil"/>
              <w:bottom w:val="single" w:sz="4" w:space="0" w:color="auto"/>
              <w:right w:val="single" w:sz="4" w:space="0" w:color="auto"/>
            </w:tcBorders>
            <w:vAlign w:val="center"/>
          </w:tcPr>
          <w:p w:rsidR="00B37177" w:rsidRPr="00B37177" w:rsidRDefault="00B37177" w:rsidP="00B37177">
            <w:pPr>
              <w:jc w:val="center"/>
              <w:rPr>
                <w:rFonts w:asciiTheme="minorHAnsi" w:hAnsiTheme="minorHAnsi" w:cstheme="minorHAnsi"/>
                <w:sz w:val="18"/>
                <w:szCs w:val="18"/>
                <w:lang w:val="en-US"/>
              </w:rPr>
            </w:pPr>
            <w:r w:rsidRPr="00B37177">
              <w:rPr>
                <w:rFonts w:asciiTheme="minorHAnsi" w:hAnsiTheme="minorHAnsi" w:cstheme="minorHAnsi"/>
                <w:sz w:val="18"/>
                <w:szCs w:val="18"/>
                <w:lang w:val="en-US"/>
              </w:rPr>
              <w:t>N7006-1G</w:t>
            </w:r>
          </w:p>
        </w:tc>
        <w:tc>
          <w:tcPr>
            <w:tcW w:w="567" w:type="dxa"/>
            <w:tcBorders>
              <w:top w:val="single" w:sz="4" w:space="0" w:color="auto"/>
              <w:left w:val="single" w:sz="4" w:space="0" w:color="auto"/>
              <w:bottom w:val="single" w:sz="4" w:space="0" w:color="auto"/>
              <w:right w:val="single" w:sz="4" w:space="0" w:color="auto"/>
            </w:tcBorders>
            <w:noWrap/>
            <w:vAlign w:val="center"/>
          </w:tcPr>
          <w:p w:rsidR="00B37177" w:rsidRPr="00B37177" w:rsidRDefault="00B37177" w:rsidP="00B37177">
            <w:pPr>
              <w:jc w:val="center"/>
              <w:rPr>
                <w:rFonts w:asciiTheme="minorHAnsi" w:hAnsiTheme="minorHAnsi" w:cstheme="minorHAnsi"/>
                <w:sz w:val="18"/>
                <w:szCs w:val="18"/>
                <w:lang w:val="en-US"/>
              </w:rPr>
            </w:pPr>
            <w:r w:rsidRPr="00B37177">
              <w:rPr>
                <w:rFonts w:asciiTheme="minorHAnsi" w:hAnsiTheme="minorHAnsi" w:cstheme="minorHAnsi"/>
                <w:sz w:val="18"/>
                <w:szCs w:val="18"/>
                <w:lang w:val="en-US"/>
              </w:rPr>
              <w:t>op.</w:t>
            </w:r>
          </w:p>
        </w:tc>
        <w:tc>
          <w:tcPr>
            <w:tcW w:w="569" w:type="dxa"/>
            <w:tcBorders>
              <w:top w:val="single" w:sz="4" w:space="0" w:color="auto"/>
              <w:left w:val="nil"/>
              <w:bottom w:val="single" w:sz="4" w:space="0" w:color="auto"/>
              <w:right w:val="single" w:sz="4" w:space="0" w:color="auto"/>
            </w:tcBorders>
            <w:noWrap/>
            <w:vAlign w:val="center"/>
          </w:tcPr>
          <w:p w:rsidR="00B37177" w:rsidRPr="00B37177" w:rsidRDefault="00B37177" w:rsidP="00B37177">
            <w:pPr>
              <w:jc w:val="center"/>
              <w:rPr>
                <w:rFonts w:asciiTheme="minorHAnsi" w:hAnsiTheme="minorHAnsi" w:cstheme="minorHAnsi"/>
                <w:sz w:val="18"/>
                <w:szCs w:val="18"/>
                <w:lang w:val="en-US"/>
              </w:rPr>
            </w:pPr>
            <w:r w:rsidRPr="00B37177">
              <w:rPr>
                <w:rFonts w:asciiTheme="minorHAnsi" w:hAnsiTheme="minorHAnsi" w:cstheme="minorHAnsi"/>
                <w:sz w:val="18"/>
                <w:szCs w:val="18"/>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B37177" w:rsidRDefault="00B37177" w:rsidP="00B37177">
            <w:pPr>
              <w:jc w:val="center"/>
              <w:rPr>
                <w:rFonts w:asciiTheme="minorHAnsi" w:hAnsiTheme="minorHAnsi" w:cstheme="minorHAnsi"/>
                <w:sz w:val="18"/>
                <w:szCs w:val="18"/>
                <w:lang w:val="en-US"/>
              </w:rPr>
            </w:pPr>
            <w:r w:rsidRPr="00B37177">
              <w:rPr>
                <w:rFonts w:asciiTheme="minorHAnsi" w:hAnsiTheme="minorHAnsi" w:cstheme="minorHAnsi"/>
                <w:sz w:val="18"/>
                <w:szCs w:val="18"/>
              </w:rPr>
              <w:t>7 dni</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7C77ED" w:rsidRDefault="00B37177" w:rsidP="00B37177">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r>
      <w:tr w:rsidR="00B37177" w:rsidRPr="003670DE" w:rsidTr="00B37177">
        <w:trPr>
          <w:gridAfter w:val="1"/>
          <w:wAfter w:w="39" w:type="dxa"/>
          <w:trHeight w:val="399"/>
        </w:trPr>
        <w:tc>
          <w:tcPr>
            <w:tcW w:w="421" w:type="dxa"/>
            <w:tcBorders>
              <w:top w:val="single" w:sz="4" w:space="0" w:color="auto"/>
              <w:left w:val="single" w:sz="4" w:space="0" w:color="auto"/>
              <w:bottom w:val="single" w:sz="4" w:space="0" w:color="auto"/>
              <w:right w:val="single" w:sz="4" w:space="0" w:color="auto"/>
            </w:tcBorders>
            <w:noWrap/>
          </w:tcPr>
          <w:p w:rsidR="00B37177" w:rsidRPr="0048696C" w:rsidRDefault="00B37177" w:rsidP="002315FA">
            <w:pPr>
              <w:pStyle w:val="Akapitzlist"/>
              <w:numPr>
                <w:ilvl w:val="0"/>
                <w:numId w:val="1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rPr>
                <w:rFonts w:asciiTheme="minorHAnsi" w:hAnsiTheme="minorHAnsi" w:cstheme="minorHAnsi"/>
                <w:bCs/>
                <w:sz w:val="18"/>
                <w:szCs w:val="18"/>
                <w:lang w:val="en-US"/>
              </w:rPr>
            </w:pPr>
            <w:r w:rsidRPr="00B37177">
              <w:rPr>
                <w:rFonts w:asciiTheme="minorHAnsi" w:hAnsiTheme="minorHAnsi" w:cstheme="minorHAnsi"/>
                <w:bCs/>
                <w:sz w:val="18"/>
                <w:szCs w:val="18"/>
                <w:lang w:val="en-US"/>
              </w:rPr>
              <w:t>Sodium carboxymethyl cellulose</w:t>
            </w:r>
          </w:p>
          <w:p w:rsidR="00B37177" w:rsidRPr="00B37177" w:rsidRDefault="00B37177" w:rsidP="00B37177">
            <w:pPr>
              <w:spacing w:after="0"/>
              <w:rPr>
                <w:rFonts w:asciiTheme="minorHAnsi" w:hAnsiTheme="minorHAnsi" w:cstheme="minorHAnsi"/>
                <w:bCs/>
                <w:sz w:val="18"/>
                <w:szCs w:val="18"/>
                <w:lang w:val="en-US"/>
              </w:rPr>
            </w:pPr>
          </w:p>
          <w:p w:rsidR="00B37177" w:rsidRPr="00B37177" w:rsidRDefault="00B37177" w:rsidP="00B37177">
            <w:pPr>
              <w:spacing w:after="0"/>
              <w:rPr>
                <w:rFonts w:asciiTheme="minorHAnsi" w:hAnsiTheme="minorHAnsi" w:cstheme="minorHAnsi"/>
                <w:bCs/>
                <w:sz w:val="18"/>
                <w:szCs w:val="18"/>
                <w:lang w:val="en-US"/>
              </w:rPr>
            </w:pPr>
            <w:r w:rsidRPr="00B37177">
              <w:rPr>
                <w:rFonts w:asciiTheme="minorHAnsi" w:hAnsiTheme="minorHAnsi" w:cstheme="minorHAnsi"/>
                <w:bCs/>
                <w:sz w:val="18"/>
                <w:szCs w:val="18"/>
                <w:lang w:val="en-US"/>
              </w:rPr>
              <w:t xml:space="preserve">Temperatura samozapłonu </w:t>
            </w:r>
            <w:r w:rsidRPr="00B37177">
              <w:rPr>
                <w:rFonts w:asciiTheme="minorHAnsi" w:hAnsiTheme="minorHAnsi" w:cstheme="minorHAnsi"/>
                <w:bCs/>
                <w:sz w:val="18"/>
                <w:szCs w:val="18"/>
                <w:lang w:val="en-US"/>
              </w:rPr>
              <w:tab/>
              <w:t>698 °F</w:t>
            </w:r>
          </w:p>
          <w:p w:rsidR="00B37177" w:rsidRPr="00B37177" w:rsidRDefault="00B37177" w:rsidP="00B37177">
            <w:pPr>
              <w:spacing w:after="0"/>
              <w:rPr>
                <w:rFonts w:asciiTheme="minorHAnsi" w:hAnsiTheme="minorHAnsi" w:cstheme="minorHAnsi"/>
                <w:bCs/>
                <w:sz w:val="18"/>
                <w:szCs w:val="18"/>
                <w:lang w:val="en-US"/>
              </w:rPr>
            </w:pPr>
            <w:r w:rsidRPr="00B37177">
              <w:rPr>
                <w:rFonts w:asciiTheme="minorHAnsi" w:hAnsiTheme="minorHAnsi" w:cstheme="minorHAnsi"/>
                <w:bCs/>
                <w:sz w:val="18"/>
                <w:szCs w:val="18"/>
                <w:lang w:val="en-US"/>
              </w:rPr>
              <w:t xml:space="preserve">Mol wt  </w:t>
            </w:r>
            <w:r w:rsidRPr="00B37177">
              <w:rPr>
                <w:rFonts w:asciiTheme="minorHAnsi" w:hAnsiTheme="minorHAnsi" w:cstheme="minorHAnsi"/>
                <w:bCs/>
                <w:sz w:val="18"/>
                <w:szCs w:val="18"/>
                <w:lang w:val="en-US"/>
              </w:rPr>
              <w:tab/>
              <w:t>average Mw ~90,000</w:t>
            </w:r>
          </w:p>
          <w:p w:rsidR="00B37177" w:rsidRPr="00B37177" w:rsidRDefault="00B37177" w:rsidP="00B37177">
            <w:pPr>
              <w:spacing w:after="0"/>
              <w:rPr>
                <w:rFonts w:asciiTheme="minorHAnsi" w:hAnsiTheme="minorHAnsi" w:cstheme="minorHAnsi"/>
                <w:bCs/>
                <w:sz w:val="18"/>
                <w:szCs w:val="18"/>
                <w:lang w:val="en-US"/>
              </w:rPr>
            </w:pPr>
            <w:r w:rsidRPr="00B37177">
              <w:rPr>
                <w:rFonts w:asciiTheme="minorHAnsi" w:hAnsiTheme="minorHAnsi" w:cstheme="minorHAnsi"/>
                <w:bCs/>
                <w:sz w:val="18"/>
                <w:szCs w:val="18"/>
                <w:lang w:val="en-US"/>
              </w:rPr>
              <w:t xml:space="preserve">Mp  </w:t>
            </w:r>
            <w:r w:rsidRPr="00B37177">
              <w:rPr>
                <w:rFonts w:asciiTheme="minorHAnsi" w:hAnsiTheme="minorHAnsi" w:cstheme="minorHAnsi"/>
                <w:bCs/>
                <w:sz w:val="18"/>
                <w:szCs w:val="18"/>
                <w:lang w:val="en-US"/>
              </w:rPr>
              <w:tab/>
              <w:t>274 °C (dec.)</w:t>
            </w:r>
          </w:p>
        </w:tc>
        <w:tc>
          <w:tcPr>
            <w:tcW w:w="1558" w:type="dxa"/>
            <w:tcBorders>
              <w:top w:val="single" w:sz="4" w:space="0" w:color="auto"/>
              <w:left w:val="nil"/>
              <w:bottom w:val="single" w:sz="4" w:space="0" w:color="auto"/>
              <w:right w:val="single" w:sz="4" w:space="0" w:color="auto"/>
            </w:tcBorders>
            <w:vAlign w:val="center"/>
          </w:tcPr>
          <w:p w:rsidR="00B37177" w:rsidRPr="00B37177" w:rsidRDefault="00B37177" w:rsidP="00B37177">
            <w:pPr>
              <w:jc w:val="center"/>
              <w:rPr>
                <w:rFonts w:asciiTheme="minorHAnsi" w:hAnsiTheme="minorHAnsi" w:cstheme="minorHAnsi"/>
                <w:sz w:val="18"/>
                <w:szCs w:val="18"/>
                <w:lang w:val="en-US"/>
              </w:rPr>
            </w:pPr>
            <w:r w:rsidRPr="00B37177">
              <w:rPr>
                <w:rFonts w:asciiTheme="minorHAnsi" w:hAnsiTheme="minorHAnsi" w:cstheme="minorHAnsi"/>
                <w:sz w:val="18"/>
                <w:szCs w:val="18"/>
                <w:lang w:val="en-US"/>
              </w:rPr>
              <w:lastRenderedPageBreak/>
              <w:t>419273-100G</w:t>
            </w:r>
          </w:p>
        </w:tc>
        <w:tc>
          <w:tcPr>
            <w:tcW w:w="567" w:type="dxa"/>
            <w:tcBorders>
              <w:top w:val="single" w:sz="4" w:space="0" w:color="auto"/>
              <w:left w:val="single" w:sz="4" w:space="0" w:color="auto"/>
              <w:bottom w:val="single" w:sz="4" w:space="0" w:color="auto"/>
              <w:right w:val="single" w:sz="4" w:space="0" w:color="auto"/>
            </w:tcBorders>
            <w:noWrap/>
            <w:vAlign w:val="center"/>
          </w:tcPr>
          <w:p w:rsidR="00B37177" w:rsidRPr="00B37177" w:rsidRDefault="00B37177" w:rsidP="00B37177">
            <w:pPr>
              <w:jc w:val="center"/>
              <w:rPr>
                <w:rFonts w:asciiTheme="minorHAnsi" w:hAnsiTheme="minorHAnsi" w:cstheme="minorHAnsi"/>
                <w:sz w:val="18"/>
                <w:szCs w:val="18"/>
                <w:lang w:val="en-US"/>
              </w:rPr>
            </w:pPr>
            <w:r w:rsidRPr="00B37177">
              <w:rPr>
                <w:rFonts w:asciiTheme="minorHAnsi" w:hAnsiTheme="minorHAnsi" w:cstheme="minorHAnsi"/>
                <w:sz w:val="18"/>
                <w:szCs w:val="18"/>
                <w:lang w:val="en-US"/>
              </w:rPr>
              <w:t>op.</w:t>
            </w:r>
          </w:p>
        </w:tc>
        <w:tc>
          <w:tcPr>
            <w:tcW w:w="569" w:type="dxa"/>
            <w:tcBorders>
              <w:top w:val="single" w:sz="4" w:space="0" w:color="auto"/>
              <w:left w:val="nil"/>
              <w:bottom w:val="single" w:sz="4" w:space="0" w:color="auto"/>
              <w:right w:val="single" w:sz="4" w:space="0" w:color="auto"/>
            </w:tcBorders>
            <w:noWrap/>
            <w:vAlign w:val="center"/>
          </w:tcPr>
          <w:p w:rsidR="00B37177" w:rsidRPr="00B37177" w:rsidRDefault="00B37177" w:rsidP="00B37177">
            <w:pPr>
              <w:jc w:val="center"/>
              <w:rPr>
                <w:rFonts w:asciiTheme="minorHAnsi" w:hAnsiTheme="minorHAnsi" w:cstheme="minorHAnsi"/>
                <w:sz w:val="18"/>
                <w:szCs w:val="18"/>
                <w:lang w:val="en-US"/>
              </w:rPr>
            </w:pPr>
            <w:r w:rsidRPr="00B37177">
              <w:rPr>
                <w:rFonts w:asciiTheme="minorHAnsi" w:hAnsiTheme="minorHAnsi" w:cstheme="minorHAnsi"/>
                <w:sz w:val="18"/>
                <w:szCs w:val="18"/>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B37177" w:rsidRDefault="00B37177" w:rsidP="00B37177">
            <w:pPr>
              <w:jc w:val="center"/>
              <w:rPr>
                <w:rFonts w:asciiTheme="minorHAnsi" w:hAnsiTheme="minorHAnsi" w:cstheme="minorHAnsi"/>
                <w:sz w:val="18"/>
                <w:szCs w:val="18"/>
                <w:lang w:val="en-US"/>
              </w:rPr>
            </w:pPr>
            <w:r w:rsidRPr="00B37177">
              <w:rPr>
                <w:rFonts w:asciiTheme="minorHAnsi" w:hAnsiTheme="minorHAnsi" w:cstheme="minorHAnsi"/>
                <w:sz w:val="18"/>
                <w:szCs w:val="18"/>
              </w:rPr>
              <w:t>7 dni</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7C77ED" w:rsidRDefault="00B37177" w:rsidP="00B37177">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r>
      <w:tr w:rsidR="00B37177" w:rsidRPr="003670DE" w:rsidTr="00B37177">
        <w:trPr>
          <w:gridAfter w:val="1"/>
          <w:wAfter w:w="39" w:type="dxa"/>
          <w:trHeight w:val="399"/>
        </w:trPr>
        <w:tc>
          <w:tcPr>
            <w:tcW w:w="421" w:type="dxa"/>
            <w:tcBorders>
              <w:top w:val="single" w:sz="4" w:space="0" w:color="auto"/>
              <w:left w:val="single" w:sz="4" w:space="0" w:color="auto"/>
              <w:bottom w:val="single" w:sz="4" w:space="0" w:color="auto"/>
              <w:right w:val="single" w:sz="4" w:space="0" w:color="auto"/>
            </w:tcBorders>
            <w:noWrap/>
          </w:tcPr>
          <w:p w:rsidR="00B37177" w:rsidRPr="0048696C" w:rsidRDefault="00B37177" w:rsidP="002315FA">
            <w:pPr>
              <w:pStyle w:val="Akapitzlist"/>
              <w:numPr>
                <w:ilvl w:val="0"/>
                <w:numId w:val="1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rPr>
                <w:rFonts w:asciiTheme="minorHAnsi" w:hAnsiTheme="minorHAnsi" w:cstheme="minorHAnsi"/>
                <w:bCs/>
                <w:sz w:val="18"/>
                <w:szCs w:val="18"/>
                <w:lang w:val="en-US"/>
              </w:rPr>
            </w:pPr>
            <w:r w:rsidRPr="00B37177">
              <w:rPr>
                <w:rFonts w:asciiTheme="minorHAnsi" w:hAnsiTheme="minorHAnsi" w:cstheme="minorHAnsi"/>
                <w:bCs/>
                <w:sz w:val="18"/>
                <w:szCs w:val="18"/>
                <w:lang w:val="en-US"/>
              </w:rPr>
              <w:t>Kwas 3,5- Dinitrosalicylowy</w:t>
            </w:r>
          </w:p>
          <w:p w:rsidR="00B37177" w:rsidRPr="00B37177" w:rsidRDefault="00B37177" w:rsidP="00B37177">
            <w:pPr>
              <w:spacing w:after="0"/>
              <w:rPr>
                <w:rFonts w:asciiTheme="minorHAnsi" w:hAnsiTheme="minorHAnsi" w:cstheme="minorHAnsi"/>
                <w:bCs/>
                <w:sz w:val="18"/>
                <w:szCs w:val="18"/>
                <w:lang w:val="en-US"/>
              </w:rPr>
            </w:pPr>
          </w:p>
          <w:p w:rsidR="00B37177" w:rsidRPr="00B37177" w:rsidRDefault="00B37177" w:rsidP="00B37177">
            <w:pPr>
              <w:spacing w:after="0"/>
              <w:rPr>
                <w:rFonts w:asciiTheme="minorHAnsi" w:hAnsiTheme="minorHAnsi" w:cstheme="minorHAnsi"/>
                <w:bCs/>
                <w:sz w:val="18"/>
                <w:szCs w:val="18"/>
                <w:lang w:val="en-US"/>
              </w:rPr>
            </w:pPr>
            <w:r w:rsidRPr="00B37177">
              <w:rPr>
                <w:rFonts w:asciiTheme="minorHAnsi" w:hAnsiTheme="minorHAnsi" w:cstheme="minorHAnsi"/>
                <w:bCs/>
                <w:sz w:val="18"/>
                <w:szCs w:val="18"/>
                <w:lang w:val="en-US"/>
              </w:rPr>
              <w:t>Wygląd (kolor) biały do żółtego</w:t>
            </w:r>
          </w:p>
          <w:p w:rsidR="00B37177" w:rsidRPr="00B37177" w:rsidRDefault="00B37177" w:rsidP="00B37177">
            <w:pPr>
              <w:spacing w:after="0"/>
              <w:rPr>
                <w:rFonts w:asciiTheme="minorHAnsi" w:hAnsiTheme="minorHAnsi" w:cstheme="minorHAnsi"/>
                <w:bCs/>
                <w:sz w:val="18"/>
                <w:szCs w:val="18"/>
                <w:lang w:val="en-US"/>
              </w:rPr>
            </w:pPr>
            <w:r w:rsidRPr="00B37177">
              <w:rPr>
                <w:rFonts w:asciiTheme="minorHAnsi" w:hAnsiTheme="minorHAnsi" w:cstheme="minorHAnsi"/>
                <w:bCs/>
                <w:sz w:val="18"/>
                <w:szCs w:val="18"/>
                <w:lang w:val="en-US"/>
              </w:rPr>
              <w:t>Wygląd (postać) proszek</w:t>
            </w:r>
          </w:p>
          <w:p w:rsidR="00B37177" w:rsidRPr="00B37177" w:rsidRDefault="00B37177" w:rsidP="00B37177">
            <w:pPr>
              <w:spacing w:after="0"/>
              <w:rPr>
                <w:rFonts w:asciiTheme="minorHAnsi" w:hAnsiTheme="minorHAnsi" w:cstheme="minorHAnsi"/>
                <w:bCs/>
                <w:sz w:val="18"/>
                <w:szCs w:val="18"/>
                <w:lang w:val="en-US"/>
              </w:rPr>
            </w:pPr>
            <w:r w:rsidRPr="00B37177">
              <w:rPr>
                <w:rFonts w:asciiTheme="minorHAnsi" w:hAnsiTheme="minorHAnsi" w:cstheme="minorHAnsi"/>
                <w:bCs/>
                <w:sz w:val="18"/>
                <w:szCs w:val="18"/>
                <w:lang w:val="en-US"/>
              </w:rPr>
              <w:t>Widmo podczerwieni jest zgodne ze strukturą</w:t>
            </w:r>
          </w:p>
          <w:p w:rsidR="00B37177" w:rsidRPr="00B37177" w:rsidRDefault="00B37177" w:rsidP="00B37177">
            <w:pPr>
              <w:spacing w:after="0"/>
              <w:rPr>
                <w:rFonts w:asciiTheme="minorHAnsi" w:hAnsiTheme="minorHAnsi" w:cstheme="minorHAnsi"/>
                <w:bCs/>
                <w:sz w:val="18"/>
                <w:szCs w:val="18"/>
                <w:lang w:val="en-US"/>
              </w:rPr>
            </w:pPr>
            <w:r w:rsidRPr="00B37177">
              <w:rPr>
                <w:rFonts w:asciiTheme="minorHAnsi" w:hAnsiTheme="minorHAnsi" w:cstheme="minorHAnsi"/>
                <w:bCs/>
                <w:sz w:val="18"/>
                <w:szCs w:val="18"/>
                <w:lang w:val="en-US"/>
              </w:rPr>
              <w:t xml:space="preserve">Czystość (miareczkowanie NAOH) 97.5 - 102.5 % </w:t>
            </w:r>
          </w:p>
          <w:p w:rsidR="00B37177" w:rsidRPr="00B37177" w:rsidRDefault="00B37177" w:rsidP="00B37177">
            <w:pPr>
              <w:spacing w:after="0"/>
              <w:rPr>
                <w:rFonts w:asciiTheme="minorHAnsi" w:hAnsiTheme="minorHAnsi" w:cstheme="minorHAnsi"/>
                <w:bCs/>
                <w:sz w:val="18"/>
                <w:szCs w:val="18"/>
                <w:lang w:val="en-US"/>
              </w:rPr>
            </w:pPr>
            <w:r w:rsidRPr="00B37177">
              <w:rPr>
                <w:rFonts w:asciiTheme="minorHAnsi" w:hAnsiTheme="minorHAnsi" w:cstheme="minorHAnsi"/>
                <w:bCs/>
                <w:sz w:val="18"/>
                <w:szCs w:val="18"/>
                <w:lang w:val="en-US"/>
              </w:rPr>
              <w:t xml:space="preserve">Czystość (HPLC) &gt; 97.5 % </w:t>
            </w:r>
          </w:p>
          <w:p w:rsidR="00B37177" w:rsidRPr="00B37177" w:rsidRDefault="00B37177" w:rsidP="00B37177">
            <w:pPr>
              <w:spacing w:after="0"/>
              <w:rPr>
                <w:rFonts w:asciiTheme="minorHAnsi" w:hAnsiTheme="minorHAnsi" w:cstheme="minorHAnsi"/>
                <w:bCs/>
                <w:sz w:val="18"/>
                <w:szCs w:val="18"/>
                <w:lang w:val="en-US"/>
              </w:rPr>
            </w:pPr>
            <w:r w:rsidRPr="00B37177">
              <w:rPr>
                <w:rFonts w:asciiTheme="minorHAnsi" w:hAnsiTheme="minorHAnsi" w:cstheme="minorHAnsi"/>
                <w:bCs/>
                <w:sz w:val="18"/>
                <w:szCs w:val="18"/>
                <w:lang w:val="en-US"/>
              </w:rPr>
              <w:t xml:space="preserve">Rozpuszczalność (mętność) czysty do zamglonego (50mg/ml, H2O) </w:t>
            </w:r>
          </w:p>
          <w:p w:rsidR="00B37177" w:rsidRPr="00B37177" w:rsidRDefault="00B37177" w:rsidP="00B37177">
            <w:pPr>
              <w:spacing w:after="0"/>
              <w:rPr>
                <w:rFonts w:asciiTheme="minorHAnsi" w:hAnsiTheme="minorHAnsi" w:cstheme="minorHAnsi"/>
                <w:bCs/>
                <w:sz w:val="18"/>
                <w:szCs w:val="18"/>
                <w:lang w:val="en-US"/>
              </w:rPr>
            </w:pPr>
            <w:r w:rsidRPr="00B37177">
              <w:rPr>
                <w:rFonts w:asciiTheme="minorHAnsi" w:hAnsiTheme="minorHAnsi" w:cstheme="minorHAnsi"/>
                <w:bCs/>
                <w:sz w:val="18"/>
                <w:szCs w:val="18"/>
                <w:lang w:val="en-US"/>
              </w:rPr>
              <w:t>Rozpuszczalność (kolor) od żółtego do bardzo ciemnożółtego</w:t>
            </w:r>
          </w:p>
        </w:tc>
        <w:tc>
          <w:tcPr>
            <w:tcW w:w="1558" w:type="dxa"/>
            <w:tcBorders>
              <w:top w:val="single" w:sz="4" w:space="0" w:color="auto"/>
              <w:left w:val="nil"/>
              <w:bottom w:val="single" w:sz="4" w:space="0" w:color="auto"/>
              <w:right w:val="single" w:sz="4" w:space="0" w:color="auto"/>
            </w:tcBorders>
            <w:vAlign w:val="center"/>
          </w:tcPr>
          <w:p w:rsidR="00B37177" w:rsidRPr="00B37177" w:rsidRDefault="00B37177" w:rsidP="00B37177">
            <w:pPr>
              <w:jc w:val="center"/>
              <w:rPr>
                <w:rFonts w:asciiTheme="minorHAnsi" w:hAnsiTheme="minorHAnsi" w:cstheme="minorHAnsi"/>
                <w:sz w:val="18"/>
                <w:szCs w:val="18"/>
                <w:lang w:val="en-US"/>
              </w:rPr>
            </w:pPr>
            <w:r w:rsidRPr="00B37177">
              <w:rPr>
                <w:rFonts w:asciiTheme="minorHAnsi" w:hAnsiTheme="minorHAnsi" w:cstheme="minorHAnsi"/>
                <w:sz w:val="18"/>
                <w:szCs w:val="18"/>
                <w:lang w:val="en-US"/>
              </w:rPr>
              <w:t>128848-5G</w:t>
            </w:r>
          </w:p>
        </w:tc>
        <w:tc>
          <w:tcPr>
            <w:tcW w:w="567" w:type="dxa"/>
            <w:tcBorders>
              <w:top w:val="single" w:sz="4" w:space="0" w:color="auto"/>
              <w:left w:val="single" w:sz="4" w:space="0" w:color="auto"/>
              <w:bottom w:val="single" w:sz="4" w:space="0" w:color="auto"/>
              <w:right w:val="single" w:sz="4" w:space="0" w:color="auto"/>
            </w:tcBorders>
            <w:noWrap/>
            <w:vAlign w:val="center"/>
          </w:tcPr>
          <w:p w:rsidR="00B37177" w:rsidRPr="00B37177" w:rsidRDefault="00B37177" w:rsidP="00B37177">
            <w:pPr>
              <w:jc w:val="center"/>
              <w:rPr>
                <w:rFonts w:asciiTheme="minorHAnsi" w:hAnsiTheme="minorHAnsi" w:cstheme="minorHAnsi"/>
                <w:sz w:val="18"/>
                <w:szCs w:val="18"/>
                <w:lang w:val="en-US"/>
              </w:rPr>
            </w:pPr>
            <w:r w:rsidRPr="00B37177">
              <w:rPr>
                <w:rFonts w:asciiTheme="minorHAnsi" w:hAnsiTheme="minorHAnsi" w:cstheme="minorHAnsi"/>
                <w:sz w:val="18"/>
                <w:szCs w:val="18"/>
                <w:lang w:val="en-US"/>
              </w:rPr>
              <w:t>op.</w:t>
            </w:r>
          </w:p>
        </w:tc>
        <w:tc>
          <w:tcPr>
            <w:tcW w:w="569" w:type="dxa"/>
            <w:tcBorders>
              <w:top w:val="single" w:sz="4" w:space="0" w:color="auto"/>
              <w:left w:val="nil"/>
              <w:bottom w:val="single" w:sz="4" w:space="0" w:color="auto"/>
              <w:right w:val="single" w:sz="4" w:space="0" w:color="auto"/>
            </w:tcBorders>
            <w:noWrap/>
            <w:vAlign w:val="center"/>
          </w:tcPr>
          <w:p w:rsidR="00B37177" w:rsidRPr="00B37177" w:rsidRDefault="00B37177" w:rsidP="00B37177">
            <w:pPr>
              <w:jc w:val="center"/>
              <w:rPr>
                <w:rFonts w:asciiTheme="minorHAnsi" w:hAnsiTheme="minorHAnsi" w:cstheme="minorHAnsi"/>
                <w:sz w:val="18"/>
                <w:szCs w:val="18"/>
                <w:lang w:val="en-US"/>
              </w:rPr>
            </w:pPr>
            <w:r w:rsidRPr="00B37177">
              <w:rPr>
                <w:rFonts w:asciiTheme="minorHAnsi" w:hAnsiTheme="minorHAnsi" w:cstheme="minorHAnsi"/>
                <w:sz w:val="18"/>
                <w:szCs w:val="18"/>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B37177" w:rsidRDefault="00B37177" w:rsidP="00B37177">
            <w:pPr>
              <w:jc w:val="center"/>
              <w:rPr>
                <w:rFonts w:asciiTheme="minorHAnsi" w:hAnsiTheme="minorHAnsi" w:cstheme="minorHAnsi"/>
                <w:sz w:val="18"/>
                <w:szCs w:val="18"/>
                <w:lang w:val="en-US"/>
              </w:rPr>
            </w:pPr>
            <w:r w:rsidRPr="00B37177">
              <w:rPr>
                <w:rFonts w:asciiTheme="minorHAnsi" w:hAnsiTheme="minorHAnsi" w:cstheme="minorHAnsi"/>
                <w:sz w:val="18"/>
                <w:szCs w:val="18"/>
              </w:rPr>
              <w:t>7 dni</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7C77ED" w:rsidRDefault="00B37177" w:rsidP="00B37177">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r>
      <w:tr w:rsidR="00B37177" w:rsidRPr="003670DE" w:rsidTr="00B37177">
        <w:trPr>
          <w:gridAfter w:val="1"/>
          <w:wAfter w:w="39" w:type="dxa"/>
          <w:trHeight w:val="399"/>
        </w:trPr>
        <w:tc>
          <w:tcPr>
            <w:tcW w:w="421" w:type="dxa"/>
            <w:tcBorders>
              <w:top w:val="single" w:sz="4" w:space="0" w:color="auto"/>
              <w:left w:val="single" w:sz="4" w:space="0" w:color="auto"/>
              <w:bottom w:val="single" w:sz="4" w:space="0" w:color="auto"/>
              <w:right w:val="single" w:sz="4" w:space="0" w:color="auto"/>
            </w:tcBorders>
            <w:noWrap/>
          </w:tcPr>
          <w:p w:rsidR="00B37177" w:rsidRPr="0048696C" w:rsidRDefault="00B37177" w:rsidP="002315FA">
            <w:pPr>
              <w:pStyle w:val="Akapitzlist"/>
              <w:numPr>
                <w:ilvl w:val="0"/>
                <w:numId w:val="1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rPr>
                <w:rFonts w:asciiTheme="minorHAnsi" w:hAnsiTheme="minorHAnsi" w:cstheme="minorHAnsi"/>
                <w:spacing w:val="-4"/>
                <w:sz w:val="18"/>
                <w:szCs w:val="18"/>
                <w:lang w:val="en-US"/>
              </w:rPr>
            </w:pPr>
            <w:r w:rsidRPr="00B37177">
              <w:rPr>
                <w:rFonts w:asciiTheme="minorHAnsi" w:hAnsiTheme="minorHAnsi" w:cstheme="minorHAnsi"/>
                <w:spacing w:val="-4"/>
                <w:sz w:val="18"/>
                <w:szCs w:val="18"/>
                <w:lang w:val="en-US"/>
              </w:rPr>
              <w:t>Agar</w:t>
            </w:r>
          </w:p>
          <w:p w:rsidR="00B37177" w:rsidRPr="00B37177" w:rsidRDefault="00B37177" w:rsidP="00B37177">
            <w:pPr>
              <w:spacing w:after="0"/>
              <w:rPr>
                <w:rFonts w:asciiTheme="minorHAnsi" w:hAnsiTheme="minorHAnsi" w:cstheme="minorHAnsi"/>
                <w:spacing w:val="-4"/>
                <w:sz w:val="18"/>
                <w:szCs w:val="18"/>
                <w:lang w:val="en-US"/>
              </w:rPr>
            </w:pPr>
          </w:p>
          <w:p w:rsidR="00B37177" w:rsidRPr="00B37177" w:rsidRDefault="00B37177" w:rsidP="00B37177">
            <w:pPr>
              <w:spacing w:after="0"/>
              <w:rPr>
                <w:rFonts w:asciiTheme="minorHAnsi" w:hAnsiTheme="minorHAnsi" w:cstheme="minorHAnsi"/>
                <w:spacing w:val="-4"/>
                <w:sz w:val="18"/>
                <w:szCs w:val="18"/>
                <w:lang w:val="en-US"/>
              </w:rPr>
            </w:pPr>
            <w:r w:rsidRPr="00B37177">
              <w:rPr>
                <w:rFonts w:asciiTheme="minorHAnsi" w:hAnsiTheme="minorHAnsi" w:cstheme="minorHAnsi"/>
                <w:spacing w:val="-4"/>
                <w:sz w:val="18"/>
                <w:szCs w:val="18"/>
                <w:lang w:val="en-US"/>
              </w:rPr>
              <w:t xml:space="preserve">Wygląd (kolor) jasnożółty do beżowego </w:t>
            </w:r>
          </w:p>
          <w:p w:rsidR="00B37177" w:rsidRPr="00B37177" w:rsidRDefault="00B37177" w:rsidP="00B37177">
            <w:pPr>
              <w:spacing w:after="0"/>
              <w:rPr>
                <w:rFonts w:asciiTheme="minorHAnsi" w:hAnsiTheme="minorHAnsi" w:cstheme="minorHAnsi"/>
                <w:spacing w:val="-4"/>
                <w:sz w:val="18"/>
                <w:szCs w:val="18"/>
                <w:lang w:val="en-US"/>
              </w:rPr>
            </w:pPr>
            <w:r w:rsidRPr="00B37177">
              <w:rPr>
                <w:rFonts w:asciiTheme="minorHAnsi" w:hAnsiTheme="minorHAnsi" w:cstheme="minorHAnsi"/>
                <w:spacing w:val="-4"/>
                <w:sz w:val="18"/>
                <w:szCs w:val="18"/>
                <w:lang w:val="en-US"/>
              </w:rPr>
              <w:t>Wygląd (postać) proszek</w:t>
            </w:r>
          </w:p>
          <w:p w:rsidR="00B37177" w:rsidRPr="00B37177" w:rsidRDefault="00B37177" w:rsidP="00B37177">
            <w:pPr>
              <w:spacing w:after="0"/>
              <w:rPr>
                <w:rFonts w:asciiTheme="minorHAnsi" w:hAnsiTheme="minorHAnsi" w:cstheme="minorHAnsi"/>
                <w:spacing w:val="-4"/>
                <w:sz w:val="18"/>
                <w:szCs w:val="18"/>
                <w:lang w:val="en-US"/>
              </w:rPr>
            </w:pPr>
            <w:r w:rsidRPr="00B37177">
              <w:rPr>
                <w:rFonts w:asciiTheme="minorHAnsi" w:hAnsiTheme="minorHAnsi" w:cstheme="minorHAnsi"/>
                <w:spacing w:val="-4"/>
                <w:sz w:val="18"/>
                <w:szCs w:val="18"/>
                <w:lang w:val="en-US"/>
              </w:rPr>
              <w:t>Pozostałość po spalaniu (popiół) 2.0 - 4.5 %</w:t>
            </w:r>
          </w:p>
          <w:p w:rsidR="00B37177" w:rsidRPr="00B37177" w:rsidRDefault="00B37177" w:rsidP="00B37177">
            <w:pPr>
              <w:spacing w:after="0"/>
              <w:rPr>
                <w:rFonts w:asciiTheme="minorHAnsi" w:hAnsiTheme="minorHAnsi" w:cstheme="minorHAnsi"/>
                <w:spacing w:val="-4"/>
                <w:sz w:val="18"/>
                <w:szCs w:val="18"/>
                <w:lang w:val="en-US"/>
              </w:rPr>
            </w:pPr>
            <w:r w:rsidRPr="00B37177">
              <w:rPr>
                <w:rFonts w:asciiTheme="minorHAnsi" w:hAnsiTheme="minorHAnsi" w:cstheme="minorHAnsi"/>
                <w:spacing w:val="-4"/>
                <w:sz w:val="18"/>
                <w:szCs w:val="18"/>
                <w:lang w:val="en-US"/>
              </w:rPr>
              <w:t xml:space="preserve">Strata przy suszeniu &lt; 20 % </w:t>
            </w:r>
          </w:p>
          <w:p w:rsidR="00B37177" w:rsidRPr="00B37177" w:rsidRDefault="00B37177" w:rsidP="00B37177">
            <w:pPr>
              <w:spacing w:after="0"/>
              <w:rPr>
                <w:rFonts w:asciiTheme="minorHAnsi" w:hAnsiTheme="minorHAnsi" w:cstheme="minorHAnsi"/>
                <w:spacing w:val="-4"/>
                <w:sz w:val="18"/>
                <w:szCs w:val="18"/>
                <w:lang w:val="en-US"/>
              </w:rPr>
            </w:pPr>
            <w:r w:rsidRPr="00B37177">
              <w:rPr>
                <w:rFonts w:asciiTheme="minorHAnsi" w:hAnsiTheme="minorHAnsi" w:cstheme="minorHAnsi"/>
                <w:spacing w:val="-4"/>
                <w:sz w:val="18"/>
                <w:szCs w:val="18"/>
                <w:lang w:val="en-US"/>
              </w:rPr>
              <w:t xml:space="preserve">Temperatura krzepnięcia (1.5% w H2O)  &lt; 38 °C </w:t>
            </w:r>
          </w:p>
          <w:p w:rsidR="00B37177" w:rsidRPr="00B37177" w:rsidRDefault="00B37177" w:rsidP="00B37177">
            <w:pPr>
              <w:spacing w:after="0"/>
              <w:rPr>
                <w:rFonts w:asciiTheme="minorHAnsi" w:hAnsiTheme="minorHAnsi" w:cstheme="minorHAnsi"/>
                <w:spacing w:val="-4"/>
                <w:sz w:val="18"/>
                <w:szCs w:val="18"/>
                <w:lang w:val="en-US"/>
              </w:rPr>
            </w:pPr>
            <w:r w:rsidRPr="00B37177">
              <w:rPr>
                <w:rFonts w:asciiTheme="minorHAnsi" w:hAnsiTheme="minorHAnsi" w:cstheme="minorHAnsi"/>
                <w:spacing w:val="-4"/>
                <w:sz w:val="18"/>
                <w:szCs w:val="18"/>
                <w:lang w:val="en-US"/>
              </w:rPr>
              <w:t>pH (1.5% w  H2O w temp. pokojowej)  6.0 - 8.0</w:t>
            </w:r>
          </w:p>
        </w:tc>
        <w:tc>
          <w:tcPr>
            <w:tcW w:w="1558" w:type="dxa"/>
            <w:tcBorders>
              <w:top w:val="single" w:sz="4" w:space="0" w:color="auto"/>
              <w:left w:val="nil"/>
              <w:bottom w:val="single" w:sz="4" w:space="0" w:color="auto"/>
              <w:right w:val="single" w:sz="4" w:space="0" w:color="auto"/>
            </w:tcBorders>
            <w:vAlign w:val="center"/>
          </w:tcPr>
          <w:p w:rsidR="00B37177" w:rsidRPr="00B37177" w:rsidRDefault="00B37177" w:rsidP="00B37177">
            <w:pPr>
              <w:jc w:val="center"/>
              <w:rPr>
                <w:rFonts w:asciiTheme="minorHAnsi" w:hAnsiTheme="minorHAnsi" w:cstheme="minorHAnsi"/>
                <w:spacing w:val="-4"/>
                <w:sz w:val="18"/>
                <w:szCs w:val="18"/>
                <w:lang w:val="en-US"/>
              </w:rPr>
            </w:pPr>
            <w:r w:rsidRPr="00B37177">
              <w:rPr>
                <w:rFonts w:asciiTheme="minorHAnsi" w:hAnsiTheme="minorHAnsi" w:cstheme="minorHAnsi"/>
                <w:spacing w:val="-4"/>
                <w:sz w:val="18"/>
                <w:szCs w:val="18"/>
                <w:lang w:val="en-US"/>
              </w:rPr>
              <w:t>A1296-1kg</w:t>
            </w:r>
          </w:p>
        </w:tc>
        <w:tc>
          <w:tcPr>
            <w:tcW w:w="567" w:type="dxa"/>
            <w:tcBorders>
              <w:top w:val="single" w:sz="4" w:space="0" w:color="auto"/>
              <w:left w:val="single" w:sz="4" w:space="0" w:color="auto"/>
              <w:bottom w:val="single" w:sz="4" w:space="0" w:color="auto"/>
              <w:right w:val="single" w:sz="4" w:space="0" w:color="auto"/>
            </w:tcBorders>
            <w:noWrap/>
            <w:vAlign w:val="center"/>
          </w:tcPr>
          <w:p w:rsidR="00B37177" w:rsidRPr="00B37177" w:rsidRDefault="00B37177" w:rsidP="00B37177">
            <w:pPr>
              <w:jc w:val="center"/>
              <w:rPr>
                <w:rFonts w:asciiTheme="minorHAnsi" w:hAnsiTheme="minorHAnsi" w:cstheme="minorHAnsi"/>
                <w:sz w:val="18"/>
                <w:szCs w:val="18"/>
              </w:rPr>
            </w:pPr>
            <w:r w:rsidRPr="00B37177">
              <w:rPr>
                <w:rFonts w:asciiTheme="minorHAnsi" w:hAnsiTheme="minorHAnsi" w:cstheme="minorHAnsi"/>
                <w:sz w:val="18"/>
                <w:szCs w:val="18"/>
              </w:rPr>
              <w:t>op.</w:t>
            </w:r>
          </w:p>
        </w:tc>
        <w:tc>
          <w:tcPr>
            <w:tcW w:w="569" w:type="dxa"/>
            <w:tcBorders>
              <w:top w:val="single" w:sz="4" w:space="0" w:color="auto"/>
              <w:left w:val="nil"/>
              <w:bottom w:val="single" w:sz="4" w:space="0" w:color="auto"/>
              <w:right w:val="single" w:sz="4" w:space="0" w:color="auto"/>
            </w:tcBorders>
            <w:noWrap/>
            <w:vAlign w:val="center"/>
          </w:tcPr>
          <w:p w:rsidR="00B37177" w:rsidRPr="00B37177" w:rsidRDefault="00B37177" w:rsidP="00B37177">
            <w:pPr>
              <w:jc w:val="center"/>
              <w:rPr>
                <w:rFonts w:asciiTheme="minorHAnsi" w:hAnsiTheme="minorHAnsi" w:cstheme="minorHAnsi"/>
                <w:spacing w:val="-4"/>
                <w:sz w:val="18"/>
                <w:szCs w:val="18"/>
                <w:lang w:val="en-US"/>
              </w:rPr>
            </w:pPr>
            <w:r w:rsidRPr="00B37177">
              <w:rPr>
                <w:rFonts w:asciiTheme="minorHAnsi" w:hAnsiTheme="minorHAnsi" w:cstheme="minorHAnsi"/>
                <w:spacing w:val="-4"/>
                <w:sz w:val="18"/>
                <w:szCs w:val="18"/>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B37177" w:rsidRDefault="00B37177" w:rsidP="00B37177">
            <w:pPr>
              <w:jc w:val="center"/>
              <w:rPr>
                <w:rFonts w:asciiTheme="minorHAnsi" w:hAnsiTheme="minorHAnsi" w:cstheme="minorHAnsi"/>
                <w:spacing w:val="-4"/>
                <w:sz w:val="18"/>
                <w:szCs w:val="18"/>
                <w:lang w:val="en-US"/>
              </w:rPr>
            </w:pPr>
            <w:r w:rsidRPr="00B37177">
              <w:rPr>
                <w:rFonts w:asciiTheme="minorHAnsi" w:hAnsiTheme="minorHAnsi" w:cstheme="minorHAnsi"/>
                <w:spacing w:val="-4"/>
                <w:sz w:val="18"/>
                <w:szCs w:val="18"/>
                <w:lang w:val="en-US"/>
              </w:rPr>
              <w:t>7 dni</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7C77ED" w:rsidRDefault="00B37177" w:rsidP="00B37177">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r>
      <w:tr w:rsidR="00B37177" w:rsidRPr="003670DE" w:rsidTr="00B37177">
        <w:trPr>
          <w:gridAfter w:val="1"/>
          <w:wAfter w:w="39" w:type="dxa"/>
          <w:trHeight w:val="399"/>
        </w:trPr>
        <w:tc>
          <w:tcPr>
            <w:tcW w:w="421" w:type="dxa"/>
            <w:tcBorders>
              <w:top w:val="single" w:sz="4" w:space="0" w:color="auto"/>
              <w:left w:val="single" w:sz="4" w:space="0" w:color="auto"/>
              <w:bottom w:val="single" w:sz="4" w:space="0" w:color="auto"/>
              <w:right w:val="single" w:sz="4" w:space="0" w:color="auto"/>
            </w:tcBorders>
            <w:noWrap/>
          </w:tcPr>
          <w:p w:rsidR="00B37177" w:rsidRPr="0048696C" w:rsidRDefault="00B37177" w:rsidP="002315FA">
            <w:pPr>
              <w:pStyle w:val="Akapitzlist"/>
              <w:numPr>
                <w:ilvl w:val="0"/>
                <w:numId w:val="11"/>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B37177" w:rsidRPr="00B37177" w:rsidRDefault="00B37177" w:rsidP="00B37177">
            <w:pPr>
              <w:spacing w:after="0"/>
              <w:rPr>
                <w:rFonts w:asciiTheme="minorHAnsi" w:hAnsiTheme="minorHAnsi" w:cstheme="minorHAnsi"/>
                <w:spacing w:val="-4"/>
                <w:sz w:val="18"/>
                <w:szCs w:val="18"/>
              </w:rPr>
            </w:pPr>
            <w:r w:rsidRPr="00B37177">
              <w:rPr>
                <w:rFonts w:asciiTheme="minorHAnsi" w:hAnsiTheme="minorHAnsi" w:cstheme="minorHAnsi"/>
                <w:spacing w:val="-4"/>
                <w:sz w:val="18"/>
                <w:szCs w:val="18"/>
              </w:rPr>
              <w:t>4-Nitrophenyl phosphate</w:t>
            </w:r>
          </w:p>
          <w:p w:rsidR="00B37177" w:rsidRPr="00B37177" w:rsidRDefault="00B37177" w:rsidP="00B37177">
            <w:pPr>
              <w:spacing w:after="0"/>
              <w:rPr>
                <w:rFonts w:asciiTheme="minorHAnsi" w:hAnsiTheme="minorHAnsi" w:cstheme="minorHAnsi"/>
                <w:spacing w:val="-4"/>
                <w:sz w:val="18"/>
                <w:szCs w:val="18"/>
              </w:rPr>
            </w:pPr>
          </w:p>
          <w:p w:rsidR="00B37177" w:rsidRPr="00B37177" w:rsidRDefault="00B37177" w:rsidP="00B37177">
            <w:pPr>
              <w:spacing w:after="0"/>
              <w:rPr>
                <w:rFonts w:asciiTheme="minorHAnsi" w:hAnsiTheme="minorHAnsi" w:cstheme="minorHAnsi"/>
                <w:spacing w:val="-4"/>
                <w:sz w:val="18"/>
                <w:szCs w:val="18"/>
              </w:rPr>
            </w:pPr>
            <w:r w:rsidRPr="00B37177">
              <w:rPr>
                <w:rFonts w:asciiTheme="minorHAnsi" w:hAnsiTheme="minorHAnsi" w:cstheme="minorHAnsi"/>
                <w:spacing w:val="-4"/>
                <w:sz w:val="18"/>
                <w:szCs w:val="18"/>
              </w:rPr>
              <w:t xml:space="preserve">Wygląd (kolor) biały do nieznacznie żółtego </w:t>
            </w:r>
          </w:p>
          <w:p w:rsidR="00B37177" w:rsidRPr="00B37177" w:rsidRDefault="00B37177" w:rsidP="00B37177">
            <w:pPr>
              <w:spacing w:after="0"/>
              <w:rPr>
                <w:rFonts w:asciiTheme="minorHAnsi" w:hAnsiTheme="minorHAnsi" w:cstheme="minorHAnsi"/>
                <w:spacing w:val="-4"/>
                <w:sz w:val="18"/>
                <w:szCs w:val="18"/>
              </w:rPr>
            </w:pPr>
            <w:r w:rsidRPr="00B37177">
              <w:rPr>
                <w:rFonts w:asciiTheme="minorHAnsi" w:hAnsiTheme="minorHAnsi" w:cstheme="minorHAnsi"/>
                <w:spacing w:val="-4"/>
                <w:sz w:val="18"/>
                <w:szCs w:val="18"/>
              </w:rPr>
              <w:t>Wygląd (postać) proszek</w:t>
            </w:r>
          </w:p>
          <w:p w:rsidR="00B37177" w:rsidRPr="00B37177" w:rsidRDefault="00B37177" w:rsidP="00B37177">
            <w:pPr>
              <w:spacing w:after="0"/>
              <w:rPr>
                <w:rFonts w:asciiTheme="minorHAnsi" w:hAnsiTheme="minorHAnsi" w:cstheme="minorHAnsi"/>
                <w:spacing w:val="-4"/>
                <w:sz w:val="18"/>
                <w:szCs w:val="18"/>
              </w:rPr>
            </w:pPr>
            <w:r w:rsidRPr="00B37177">
              <w:rPr>
                <w:rFonts w:asciiTheme="minorHAnsi" w:hAnsiTheme="minorHAnsi" w:cstheme="minorHAnsi"/>
                <w:spacing w:val="-4"/>
                <w:sz w:val="18"/>
                <w:szCs w:val="18"/>
              </w:rPr>
              <w:t>Rozpuszczalność (mętność) (100 mg/ml w wodzie) jasny do lekko zamglonego</w:t>
            </w:r>
          </w:p>
          <w:p w:rsidR="00B37177" w:rsidRPr="00B37177" w:rsidRDefault="00B37177" w:rsidP="00B37177">
            <w:pPr>
              <w:spacing w:after="0"/>
              <w:rPr>
                <w:rFonts w:asciiTheme="minorHAnsi" w:hAnsiTheme="minorHAnsi" w:cstheme="minorHAnsi"/>
                <w:spacing w:val="-4"/>
                <w:sz w:val="18"/>
                <w:szCs w:val="18"/>
              </w:rPr>
            </w:pPr>
            <w:r w:rsidRPr="00B37177">
              <w:rPr>
                <w:rFonts w:asciiTheme="minorHAnsi" w:hAnsiTheme="minorHAnsi" w:cstheme="minorHAnsi"/>
                <w:spacing w:val="-4"/>
                <w:sz w:val="18"/>
                <w:szCs w:val="18"/>
              </w:rPr>
              <w:t xml:space="preserve">Rozpuszczalność (kolor) od jasnożółtego do jasnożółtozielonego (100 mg/ml w wodzie) </w:t>
            </w:r>
          </w:p>
          <w:p w:rsidR="00B37177" w:rsidRPr="00B37177" w:rsidRDefault="00B37177" w:rsidP="00B37177">
            <w:pPr>
              <w:spacing w:after="0"/>
              <w:rPr>
                <w:rFonts w:asciiTheme="minorHAnsi" w:hAnsiTheme="minorHAnsi" w:cstheme="minorHAnsi"/>
                <w:spacing w:val="-4"/>
                <w:sz w:val="18"/>
                <w:szCs w:val="18"/>
              </w:rPr>
            </w:pPr>
            <w:r w:rsidRPr="00B37177">
              <w:rPr>
                <w:rFonts w:asciiTheme="minorHAnsi" w:hAnsiTheme="minorHAnsi" w:cstheme="minorHAnsi"/>
                <w:spacing w:val="-4"/>
                <w:sz w:val="18"/>
                <w:szCs w:val="18"/>
              </w:rPr>
              <w:t xml:space="preserve">Rozpuszczalność (postać) roztwór (100 mg/ml w wodzie) </w:t>
            </w:r>
          </w:p>
          <w:p w:rsidR="00B37177" w:rsidRPr="00B37177" w:rsidRDefault="00B37177" w:rsidP="00B37177">
            <w:pPr>
              <w:spacing w:after="0"/>
              <w:rPr>
                <w:rFonts w:asciiTheme="minorHAnsi" w:hAnsiTheme="minorHAnsi" w:cstheme="minorHAnsi"/>
                <w:spacing w:val="-4"/>
                <w:sz w:val="18"/>
                <w:szCs w:val="18"/>
              </w:rPr>
            </w:pPr>
            <w:r w:rsidRPr="00B37177">
              <w:rPr>
                <w:rFonts w:asciiTheme="minorHAnsi" w:hAnsiTheme="minorHAnsi" w:cstheme="minorHAnsi"/>
                <w:spacing w:val="-4"/>
                <w:sz w:val="18"/>
                <w:szCs w:val="18"/>
              </w:rPr>
              <w:t xml:space="preserve">Absorbancja UV 410nm &lt; 0.030 </w:t>
            </w:r>
          </w:p>
          <w:p w:rsidR="00B37177" w:rsidRPr="00B37177" w:rsidRDefault="00B37177" w:rsidP="00B37177">
            <w:pPr>
              <w:spacing w:after="0"/>
              <w:rPr>
                <w:rFonts w:asciiTheme="minorHAnsi" w:hAnsiTheme="minorHAnsi" w:cstheme="minorHAnsi"/>
                <w:spacing w:val="-4"/>
                <w:sz w:val="18"/>
                <w:szCs w:val="18"/>
              </w:rPr>
            </w:pPr>
            <w:r w:rsidRPr="00B37177">
              <w:rPr>
                <w:rFonts w:asciiTheme="minorHAnsi" w:hAnsiTheme="minorHAnsi" w:cstheme="minorHAnsi"/>
                <w:spacing w:val="-4"/>
                <w:sz w:val="18"/>
                <w:szCs w:val="18"/>
              </w:rPr>
              <w:lastRenderedPageBreak/>
              <w:t>Nadaje się do stosowania, jako substrat do testów alkalicznej fosfatazy</w:t>
            </w:r>
          </w:p>
          <w:p w:rsidR="00B37177" w:rsidRPr="00B37177" w:rsidRDefault="00B37177" w:rsidP="00B37177">
            <w:pPr>
              <w:spacing w:after="0"/>
              <w:rPr>
                <w:rFonts w:asciiTheme="minorHAnsi" w:hAnsiTheme="minorHAnsi" w:cstheme="minorHAnsi"/>
                <w:spacing w:val="-4"/>
                <w:sz w:val="18"/>
                <w:szCs w:val="18"/>
              </w:rPr>
            </w:pPr>
            <w:r w:rsidRPr="00B37177">
              <w:rPr>
                <w:rFonts w:asciiTheme="minorHAnsi" w:hAnsiTheme="minorHAnsi" w:cstheme="minorHAnsi"/>
                <w:spacing w:val="-4"/>
                <w:sz w:val="18"/>
                <w:szCs w:val="18"/>
              </w:rPr>
              <w:t xml:space="preserve">Woda  28.2 - 30.0 % </w:t>
            </w:r>
          </w:p>
          <w:p w:rsidR="00B37177" w:rsidRPr="00B37177" w:rsidRDefault="00B37177" w:rsidP="00B37177">
            <w:pPr>
              <w:spacing w:after="0"/>
              <w:rPr>
                <w:rFonts w:asciiTheme="minorHAnsi" w:hAnsiTheme="minorHAnsi" w:cstheme="minorHAnsi"/>
                <w:spacing w:val="-4"/>
                <w:sz w:val="18"/>
                <w:szCs w:val="18"/>
              </w:rPr>
            </w:pPr>
            <w:r w:rsidRPr="00B37177">
              <w:rPr>
                <w:rFonts w:asciiTheme="minorHAnsi" w:hAnsiTheme="minorHAnsi" w:cstheme="minorHAnsi"/>
                <w:spacing w:val="-4"/>
                <w:sz w:val="18"/>
                <w:szCs w:val="18"/>
              </w:rPr>
              <w:t>Sód (Na) 11.7 - 13.0 % (ICP-Atomic Emission)</w:t>
            </w:r>
          </w:p>
          <w:p w:rsidR="00B37177" w:rsidRPr="00B37177" w:rsidRDefault="00B37177" w:rsidP="00B37177">
            <w:pPr>
              <w:spacing w:after="0"/>
              <w:rPr>
                <w:rFonts w:asciiTheme="minorHAnsi" w:hAnsiTheme="minorHAnsi" w:cstheme="minorHAnsi"/>
                <w:spacing w:val="-4"/>
                <w:sz w:val="18"/>
                <w:szCs w:val="18"/>
              </w:rPr>
            </w:pPr>
            <w:r w:rsidRPr="00B37177">
              <w:rPr>
                <w:rFonts w:asciiTheme="minorHAnsi" w:hAnsiTheme="minorHAnsi" w:cstheme="minorHAnsi"/>
                <w:spacing w:val="-4"/>
                <w:sz w:val="18"/>
                <w:szCs w:val="18"/>
              </w:rPr>
              <w:t>Fosfor (P) 8.0 - 8.6 %( ICP-Atomic Emission)</w:t>
            </w:r>
          </w:p>
          <w:p w:rsidR="00B37177" w:rsidRPr="00B37177" w:rsidRDefault="00B37177" w:rsidP="00B37177">
            <w:pPr>
              <w:spacing w:after="0"/>
              <w:rPr>
                <w:rFonts w:asciiTheme="minorHAnsi" w:hAnsiTheme="minorHAnsi" w:cstheme="minorHAnsi"/>
                <w:spacing w:val="-4"/>
                <w:sz w:val="18"/>
                <w:szCs w:val="18"/>
              </w:rPr>
            </w:pPr>
            <w:r w:rsidRPr="00B37177">
              <w:rPr>
                <w:rFonts w:asciiTheme="minorHAnsi" w:hAnsiTheme="minorHAnsi" w:cstheme="minorHAnsi"/>
                <w:spacing w:val="-4"/>
                <w:sz w:val="18"/>
                <w:szCs w:val="18"/>
              </w:rPr>
              <w:t xml:space="preserve">Fosfor nieorganiczny &lt; 0.1 % </w:t>
            </w:r>
          </w:p>
          <w:p w:rsidR="00B37177" w:rsidRPr="00B37177" w:rsidRDefault="00B37177" w:rsidP="00B37177">
            <w:pPr>
              <w:spacing w:after="0"/>
              <w:rPr>
                <w:rFonts w:asciiTheme="minorHAnsi" w:hAnsiTheme="minorHAnsi" w:cstheme="minorHAnsi"/>
                <w:spacing w:val="-4"/>
                <w:sz w:val="18"/>
                <w:szCs w:val="18"/>
              </w:rPr>
            </w:pPr>
            <w:r w:rsidRPr="00B37177">
              <w:rPr>
                <w:rFonts w:asciiTheme="minorHAnsi" w:hAnsiTheme="minorHAnsi" w:cstheme="minorHAnsi"/>
                <w:spacing w:val="-4"/>
                <w:sz w:val="18"/>
                <w:szCs w:val="18"/>
              </w:rPr>
              <w:t xml:space="preserve">Czystość (HPLC) &gt; 97 % </w:t>
            </w:r>
          </w:p>
          <w:p w:rsidR="00B37177" w:rsidRPr="00B37177" w:rsidRDefault="00B37177" w:rsidP="00B37177">
            <w:pPr>
              <w:spacing w:after="0"/>
              <w:rPr>
                <w:rFonts w:asciiTheme="minorHAnsi" w:hAnsiTheme="minorHAnsi" w:cstheme="minorHAnsi"/>
                <w:spacing w:val="-4"/>
                <w:sz w:val="18"/>
                <w:szCs w:val="18"/>
                <w:lang w:val="en-US"/>
              </w:rPr>
            </w:pPr>
            <w:r w:rsidRPr="00B37177">
              <w:rPr>
                <w:rFonts w:asciiTheme="minorHAnsi" w:hAnsiTheme="minorHAnsi" w:cstheme="minorHAnsi"/>
                <w:spacing w:val="-4"/>
                <w:sz w:val="18"/>
                <w:szCs w:val="18"/>
              </w:rPr>
              <w:t xml:space="preserve">Wolny P-Nitrophenol &lt; 0.100 %  </w:t>
            </w:r>
          </w:p>
        </w:tc>
        <w:tc>
          <w:tcPr>
            <w:tcW w:w="1558" w:type="dxa"/>
            <w:tcBorders>
              <w:top w:val="single" w:sz="4" w:space="0" w:color="auto"/>
              <w:left w:val="nil"/>
              <w:bottom w:val="single" w:sz="4" w:space="0" w:color="auto"/>
              <w:right w:val="single" w:sz="4" w:space="0" w:color="auto"/>
            </w:tcBorders>
            <w:vAlign w:val="center"/>
          </w:tcPr>
          <w:p w:rsidR="00B37177" w:rsidRPr="00B37177" w:rsidRDefault="00B37177" w:rsidP="00B37177">
            <w:pPr>
              <w:jc w:val="center"/>
              <w:rPr>
                <w:rFonts w:asciiTheme="minorHAnsi" w:hAnsiTheme="minorHAnsi" w:cstheme="minorHAnsi"/>
                <w:spacing w:val="-4"/>
                <w:sz w:val="18"/>
                <w:szCs w:val="18"/>
                <w:lang w:val="en-US"/>
              </w:rPr>
            </w:pPr>
            <w:r w:rsidRPr="00B37177">
              <w:rPr>
                <w:rFonts w:asciiTheme="minorHAnsi" w:hAnsiTheme="minorHAnsi" w:cstheme="minorHAnsi"/>
                <w:spacing w:val="-4"/>
                <w:sz w:val="18"/>
                <w:szCs w:val="18"/>
                <w:lang w:val="en-US"/>
              </w:rPr>
              <w:lastRenderedPageBreak/>
              <w:t>P4744-1G</w:t>
            </w:r>
          </w:p>
        </w:tc>
        <w:tc>
          <w:tcPr>
            <w:tcW w:w="567" w:type="dxa"/>
            <w:tcBorders>
              <w:top w:val="single" w:sz="4" w:space="0" w:color="auto"/>
              <w:left w:val="single" w:sz="4" w:space="0" w:color="auto"/>
              <w:bottom w:val="single" w:sz="4" w:space="0" w:color="auto"/>
              <w:right w:val="single" w:sz="4" w:space="0" w:color="auto"/>
            </w:tcBorders>
            <w:noWrap/>
            <w:vAlign w:val="center"/>
          </w:tcPr>
          <w:p w:rsidR="00B37177" w:rsidRPr="00B37177" w:rsidRDefault="00B37177" w:rsidP="00B37177">
            <w:pPr>
              <w:jc w:val="center"/>
              <w:rPr>
                <w:rFonts w:asciiTheme="minorHAnsi" w:hAnsiTheme="minorHAnsi" w:cstheme="minorHAnsi"/>
                <w:sz w:val="18"/>
                <w:szCs w:val="18"/>
                <w:lang w:val="en-US"/>
              </w:rPr>
            </w:pPr>
            <w:r w:rsidRPr="00B37177">
              <w:rPr>
                <w:rFonts w:asciiTheme="minorHAnsi" w:hAnsiTheme="minorHAnsi" w:cstheme="minorHAnsi"/>
                <w:sz w:val="18"/>
                <w:szCs w:val="18"/>
                <w:lang w:val="en-US"/>
              </w:rPr>
              <w:t>op.</w:t>
            </w:r>
          </w:p>
        </w:tc>
        <w:tc>
          <w:tcPr>
            <w:tcW w:w="569" w:type="dxa"/>
            <w:tcBorders>
              <w:top w:val="single" w:sz="4" w:space="0" w:color="auto"/>
              <w:left w:val="nil"/>
              <w:bottom w:val="single" w:sz="4" w:space="0" w:color="auto"/>
              <w:right w:val="single" w:sz="4" w:space="0" w:color="auto"/>
            </w:tcBorders>
            <w:noWrap/>
            <w:vAlign w:val="center"/>
          </w:tcPr>
          <w:p w:rsidR="00B37177" w:rsidRPr="00B37177" w:rsidRDefault="00B37177" w:rsidP="00B37177">
            <w:pPr>
              <w:jc w:val="center"/>
              <w:rPr>
                <w:rFonts w:asciiTheme="minorHAnsi" w:hAnsiTheme="minorHAnsi" w:cstheme="minorHAnsi"/>
                <w:spacing w:val="-4"/>
                <w:sz w:val="18"/>
                <w:szCs w:val="18"/>
                <w:lang w:val="en-US"/>
              </w:rPr>
            </w:pPr>
            <w:r w:rsidRPr="00B37177">
              <w:rPr>
                <w:rFonts w:asciiTheme="minorHAnsi" w:hAnsiTheme="minorHAnsi" w:cstheme="minorHAnsi"/>
                <w:spacing w:val="-4"/>
                <w:sz w:val="18"/>
                <w:szCs w:val="18"/>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B37177" w:rsidRDefault="00B37177" w:rsidP="00B37177">
            <w:pPr>
              <w:jc w:val="center"/>
              <w:rPr>
                <w:rFonts w:asciiTheme="minorHAnsi" w:hAnsiTheme="minorHAnsi" w:cstheme="minorHAnsi"/>
                <w:spacing w:val="-4"/>
                <w:sz w:val="18"/>
                <w:szCs w:val="18"/>
                <w:lang w:val="en-US"/>
              </w:rPr>
            </w:pPr>
            <w:r w:rsidRPr="00B37177">
              <w:rPr>
                <w:rFonts w:asciiTheme="minorHAnsi" w:hAnsiTheme="minorHAnsi" w:cstheme="minorHAnsi"/>
                <w:spacing w:val="-4"/>
                <w:sz w:val="18"/>
                <w:szCs w:val="18"/>
                <w:lang w:val="en-US"/>
              </w:rPr>
              <w:t>7 dni</w:t>
            </w:r>
          </w:p>
        </w:tc>
        <w:tc>
          <w:tcPr>
            <w:tcW w:w="992" w:type="dxa"/>
            <w:tcBorders>
              <w:top w:val="single" w:sz="4" w:space="0" w:color="auto"/>
              <w:left w:val="single" w:sz="4" w:space="0" w:color="auto"/>
              <w:bottom w:val="single" w:sz="4" w:space="0" w:color="auto"/>
              <w:right w:val="single" w:sz="4" w:space="0" w:color="auto"/>
            </w:tcBorders>
            <w:vAlign w:val="center"/>
          </w:tcPr>
          <w:p w:rsidR="00B37177" w:rsidRPr="007C77ED" w:rsidRDefault="00B37177" w:rsidP="00B37177">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B37177" w:rsidRPr="002A54DE" w:rsidRDefault="00B37177" w:rsidP="00B37177">
            <w:pPr>
              <w:tabs>
                <w:tab w:val="right" w:pos="14580"/>
              </w:tabs>
              <w:spacing w:after="0" w:line="240" w:lineRule="auto"/>
              <w:jc w:val="center"/>
              <w:rPr>
                <w:rFonts w:asciiTheme="minorHAnsi" w:eastAsia="Times New Roman" w:hAnsiTheme="minorHAnsi" w:cstheme="minorHAnsi"/>
                <w:sz w:val="20"/>
                <w:szCs w:val="20"/>
                <w:lang w:eastAsia="pl-PL"/>
              </w:rPr>
            </w:pPr>
          </w:p>
        </w:tc>
      </w:tr>
      <w:tr w:rsidR="00C01EE0" w:rsidRPr="003670DE" w:rsidTr="00B37177">
        <w:trPr>
          <w:trHeight w:val="372"/>
        </w:trPr>
        <w:tc>
          <w:tcPr>
            <w:tcW w:w="9108" w:type="dxa"/>
            <w:gridSpan w:val="8"/>
            <w:tcBorders>
              <w:top w:val="single" w:sz="4" w:space="0" w:color="auto"/>
              <w:left w:val="single" w:sz="4" w:space="0" w:color="auto"/>
              <w:bottom w:val="single" w:sz="4" w:space="0" w:color="auto"/>
              <w:righ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r w:rsidRPr="002573CC">
              <w:rPr>
                <w:rFonts w:ascii="Book Antiqua" w:eastAsia="Times New Roman" w:hAnsi="Book Antiqua" w:cs="Arial"/>
                <w:b/>
                <w:sz w:val="24"/>
                <w:szCs w:val="18"/>
                <w:lang w:eastAsia="pl-PL"/>
              </w:rPr>
              <w:lastRenderedPageBreak/>
              <w:t>Razem</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3"/>
            <w:tcBorders>
              <w:left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276" w:type="dxa"/>
            <w:gridSpan w:val="2"/>
            <w:tcBorders>
              <w:top w:val="single" w:sz="12" w:space="0" w:color="auto"/>
              <w:left w:val="single" w:sz="12" w:space="0" w:color="auto"/>
              <w:bottom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2"/>
            <w:tcBorders>
              <w:top w:val="single" w:sz="4" w:space="0" w:color="auto"/>
              <w:lef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r>
    </w:tbl>
    <w:p w:rsidR="00C01EE0" w:rsidRPr="00577AE6" w:rsidRDefault="00C01EE0" w:rsidP="00C01EE0">
      <w:pPr>
        <w:spacing w:after="120" w:line="240" w:lineRule="auto"/>
        <w:ind w:right="-426"/>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C01EE0" w:rsidRDefault="00C01EE0" w:rsidP="00C01EE0">
      <w:pPr>
        <w:rPr>
          <w:rFonts w:ascii="Book Antiqua" w:hAnsi="Book Antiqua"/>
          <w:sz w:val="20"/>
          <w:szCs w:val="20"/>
        </w:rPr>
      </w:pPr>
      <w:r w:rsidRPr="003670DE">
        <w:rPr>
          <w:rFonts w:ascii="Book Antiqua" w:hAnsi="Book Antiqua"/>
          <w:sz w:val="20"/>
          <w:szCs w:val="20"/>
        </w:rPr>
        <w:t>…………………………… dnia …………………..</w:t>
      </w:r>
    </w:p>
    <w:p w:rsidR="00C01EE0" w:rsidRDefault="00C01EE0" w:rsidP="00C01EE0">
      <w:pPr>
        <w:spacing w:after="0"/>
        <w:jc w:val="right"/>
        <w:rPr>
          <w:rFonts w:ascii="Book Antiqua" w:hAnsi="Book Antiqua"/>
          <w:sz w:val="20"/>
          <w:szCs w:val="20"/>
        </w:rPr>
      </w:pPr>
      <w:r>
        <w:rPr>
          <w:rFonts w:ascii="Book Antiqua" w:hAnsi="Book Antiqua"/>
          <w:sz w:val="20"/>
          <w:szCs w:val="20"/>
        </w:rPr>
        <w:t>………………………………………………</w:t>
      </w:r>
    </w:p>
    <w:p w:rsidR="00C01EE0" w:rsidRDefault="00C01EE0" w:rsidP="00C01EE0">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C01EE0" w:rsidRPr="000B1088" w:rsidRDefault="00C01EE0" w:rsidP="00C01EE0">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12</w:t>
      </w:r>
    </w:p>
    <w:tbl>
      <w:tblPr>
        <w:tblpPr w:leftFromText="141" w:rightFromText="141" w:bottomFromText="200" w:vertAnchor="text" w:horzAnchor="margin" w:tblpY="315"/>
        <w:tblW w:w="15067" w:type="dxa"/>
        <w:tblLayout w:type="fixed"/>
        <w:tblCellMar>
          <w:left w:w="70" w:type="dxa"/>
          <w:right w:w="70" w:type="dxa"/>
        </w:tblCellMar>
        <w:tblLook w:val="04A0" w:firstRow="1" w:lastRow="0" w:firstColumn="1" w:lastColumn="0" w:noHBand="0" w:noVBand="1"/>
      </w:tblPr>
      <w:tblGrid>
        <w:gridCol w:w="421"/>
        <w:gridCol w:w="3970"/>
        <w:gridCol w:w="1558"/>
        <w:gridCol w:w="567"/>
        <w:gridCol w:w="569"/>
        <w:gridCol w:w="992"/>
        <w:gridCol w:w="992"/>
        <w:gridCol w:w="44"/>
        <w:gridCol w:w="1232"/>
        <w:gridCol w:w="44"/>
        <w:gridCol w:w="807"/>
        <w:gridCol w:w="850"/>
        <w:gridCol w:w="44"/>
        <w:gridCol w:w="1232"/>
        <w:gridCol w:w="44"/>
        <w:gridCol w:w="1657"/>
        <w:gridCol w:w="44"/>
      </w:tblGrid>
      <w:tr w:rsidR="00C01EE0" w:rsidRPr="003670DE" w:rsidTr="00B37177">
        <w:trPr>
          <w:gridAfter w:val="1"/>
          <w:wAfter w:w="44" w:type="dxa"/>
          <w:trHeight w:val="557"/>
        </w:trPr>
        <w:tc>
          <w:tcPr>
            <w:tcW w:w="421"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C020B2">
              <w:rPr>
                <w:rFonts w:asciiTheme="minorHAnsi" w:eastAsia="Times New Roman" w:hAnsiTheme="minorHAnsi" w:cstheme="minorHAnsi"/>
                <w:sz w:val="18"/>
                <w:szCs w:val="20"/>
                <w:lang w:eastAsia="pl-PL"/>
              </w:rPr>
              <w:t>L.p.</w:t>
            </w:r>
          </w:p>
        </w:tc>
        <w:tc>
          <w:tcPr>
            <w:tcW w:w="3970"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1558" w:type="dxa"/>
            <w:vMerge w:val="restart"/>
            <w:tcBorders>
              <w:top w:val="single" w:sz="4" w:space="0" w:color="auto"/>
              <w:left w:val="single" w:sz="4" w:space="0" w:color="auto"/>
              <w:right w:val="single" w:sz="4" w:space="0" w:color="auto"/>
            </w:tcBorders>
            <w:vAlign w:val="center"/>
          </w:tcPr>
          <w:p w:rsidR="00C01EE0" w:rsidRPr="00B37177" w:rsidRDefault="00B37177" w:rsidP="00D337C5">
            <w:pPr>
              <w:tabs>
                <w:tab w:val="right" w:pos="14580"/>
              </w:tabs>
              <w:spacing w:after="0" w:line="240" w:lineRule="auto"/>
              <w:jc w:val="center"/>
              <w:rPr>
                <w:rFonts w:asciiTheme="minorHAnsi" w:eastAsia="Times New Roman" w:hAnsiTheme="minorHAnsi" w:cstheme="minorHAnsi"/>
                <w:sz w:val="18"/>
                <w:szCs w:val="18"/>
                <w:lang w:eastAsia="pl-PL"/>
              </w:rPr>
            </w:pPr>
            <w:r w:rsidRPr="00B37177">
              <w:rPr>
                <w:rFonts w:asciiTheme="minorHAnsi" w:eastAsia="Times New Roman" w:hAnsiTheme="minorHAnsi" w:cstheme="minorHAnsi"/>
                <w:sz w:val="18"/>
                <w:szCs w:val="20"/>
              </w:rPr>
              <w:t>Zgodne z numerem katalogowym firmy Th. Geyer lub równoważne</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569"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Termin dostawy</w:t>
            </w:r>
          </w:p>
        </w:tc>
        <w:tc>
          <w:tcPr>
            <w:tcW w:w="992" w:type="dxa"/>
            <w:vMerge w:val="restart"/>
            <w:tcBorders>
              <w:top w:val="single" w:sz="4" w:space="0" w:color="auto"/>
              <w:left w:val="single" w:sz="4" w:space="0" w:color="auto"/>
              <w:right w:val="single" w:sz="4" w:space="0" w:color="auto"/>
            </w:tcBorders>
            <w:vAlign w:val="center"/>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701" w:type="dxa"/>
            <w:gridSpan w:val="3"/>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276" w:type="dxa"/>
            <w:gridSpan w:val="2"/>
            <w:vMerge w:val="restart"/>
            <w:tcBorders>
              <w:top w:val="single" w:sz="4" w:space="0" w:color="auto"/>
              <w:left w:val="nil"/>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701" w:type="dxa"/>
            <w:gridSpan w:val="2"/>
            <w:vMerge w:val="restart"/>
            <w:tcBorders>
              <w:top w:val="single" w:sz="4" w:space="0" w:color="auto"/>
              <w:left w:val="nil"/>
              <w:right w:val="single" w:sz="4" w:space="0" w:color="auto"/>
            </w:tcBorders>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C01EE0" w:rsidRPr="003670DE" w:rsidTr="00B37177">
        <w:trPr>
          <w:gridAfter w:val="1"/>
          <w:wAfter w:w="44" w:type="dxa"/>
          <w:trHeight w:val="41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3970"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558" w:type="dxa"/>
            <w:vMerge/>
            <w:tcBorders>
              <w:left w:val="single" w:sz="4" w:space="0" w:color="auto"/>
              <w:bottom w:val="single" w:sz="4" w:space="0" w:color="auto"/>
              <w:right w:val="single" w:sz="4" w:space="0" w:color="auto"/>
            </w:tcBorders>
          </w:tcPr>
          <w:p w:rsidR="00C01EE0" w:rsidRPr="005A0A7F" w:rsidRDefault="00C01EE0" w:rsidP="00D337C5">
            <w:pPr>
              <w:spacing w:after="0" w:line="240" w:lineRule="auto"/>
              <w:jc w:val="center"/>
              <w:rPr>
                <w:rFonts w:asciiTheme="minorHAnsi" w:eastAsia="Times New Roman" w:hAnsiTheme="minorHAnsi" w:cstheme="minorHAnsi"/>
                <w:sz w:val="20"/>
                <w:szCs w:val="2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569"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992" w:type="dxa"/>
            <w:vMerge/>
            <w:tcBorders>
              <w:left w:val="single" w:sz="4" w:space="0" w:color="auto"/>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0" w:type="dxa"/>
            <w:tcBorders>
              <w:top w:val="single" w:sz="4" w:space="0" w:color="auto"/>
              <w:left w:val="nil"/>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276" w:type="dxa"/>
            <w:gridSpan w:val="2"/>
            <w:vMerge/>
            <w:tcBorders>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c>
          <w:tcPr>
            <w:tcW w:w="1701" w:type="dxa"/>
            <w:gridSpan w:val="2"/>
            <w:vMerge/>
            <w:tcBorders>
              <w:left w:val="nil"/>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r>
      <w:tr w:rsidR="00057D9E" w:rsidRPr="003670DE" w:rsidTr="00B37177">
        <w:trPr>
          <w:gridAfter w:val="1"/>
          <w:wAfter w:w="44" w:type="dxa"/>
          <w:trHeight w:val="417"/>
        </w:trPr>
        <w:tc>
          <w:tcPr>
            <w:tcW w:w="421" w:type="dxa"/>
            <w:tcBorders>
              <w:top w:val="single" w:sz="4" w:space="0" w:color="auto"/>
              <w:left w:val="single" w:sz="4" w:space="0" w:color="auto"/>
              <w:bottom w:val="single" w:sz="4" w:space="0" w:color="auto"/>
              <w:right w:val="single" w:sz="4" w:space="0" w:color="auto"/>
            </w:tcBorders>
            <w:noWrap/>
            <w:hideMark/>
          </w:tcPr>
          <w:p w:rsidR="00057D9E" w:rsidRPr="0048696C" w:rsidRDefault="00057D9E" w:rsidP="002315FA">
            <w:pPr>
              <w:pStyle w:val="Akapitzlist"/>
              <w:numPr>
                <w:ilvl w:val="0"/>
                <w:numId w:val="12"/>
              </w:numPr>
              <w:tabs>
                <w:tab w:val="right" w:pos="14580"/>
              </w:tabs>
              <w:spacing w:after="0" w:line="240" w:lineRule="auto"/>
              <w:ind w:left="0" w:hanging="9"/>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hideMark/>
          </w:tcPr>
          <w:p w:rsidR="00057D9E" w:rsidRPr="00057D9E" w:rsidRDefault="00057D9E" w:rsidP="00057D9E">
            <w:pPr>
              <w:spacing w:after="0" w:line="240" w:lineRule="auto"/>
              <w:rPr>
                <w:rFonts w:asciiTheme="minorHAnsi" w:eastAsia="Times New Roman" w:hAnsiTheme="minorHAnsi" w:cstheme="minorHAnsi"/>
                <w:spacing w:val="-4"/>
                <w:sz w:val="18"/>
                <w:szCs w:val="20"/>
                <w:lang w:eastAsia="pl-PL"/>
              </w:rPr>
            </w:pPr>
            <w:r w:rsidRPr="00057D9E">
              <w:rPr>
                <w:rFonts w:asciiTheme="minorHAnsi" w:eastAsia="Times New Roman" w:hAnsiTheme="minorHAnsi" w:cstheme="minorHAnsi"/>
                <w:spacing w:val="-4"/>
                <w:sz w:val="18"/>
                <w:szCs w:val="20"/>
                <w:lang w:eastAsia="pl-PL"/>
              </w:rPr>
              <w:t>Pudełka do przechowywania szkiełek mikroskopowych na 100 sztuk. Środek kasetki plastikowy, obicie zewnętrzne matowe czarne, kasetka posiada metalowe zamknięcie, rozmiar szkiełek 76x26mm, wymiary kasetki 270x190x35</w:t>
            </w:r>
          </w:p>
        </w:tc>
        <w:tc>
          <w:tcPr>
            <w:tcW w:w="1558" w:type="dxa"/>
            <w:tcBorders>
              <w:top w:val="single" w:sz="4" w:space="0" w:color="auto"/>
              <w:left w:val="nil"/>
              <w:bottom w:val="single" w:sz="4" w:space="0" w:color="auto"/>
              <w:right w:val="single" w:sz="4" w:space="0" w:color="auto"/>
            </w:tcBorders>
            <w:vAlign w:val="center"/>
          </w:tcPr>
          <w:p w:rsidR="00057D9E" w:rsidRPr="00057D9E" w:rsidRDefault="00057D9E" w:rsidP="00057D9E">
            <w:pPr>
              <w:jc w:val="center"/>
              <w:rPr>
                <w:rFonts w:asciiTheme="minorHAnsi" w:hAnsiTheme="minorHAnsi" w:cstheme="minorHAnsi"/>
                <w:sz w:val="18"/>
                <w:szCs w:val="20"/>
              </w:rPr>
            </w:pPr>
            <w:r w:rsidRPr="00057D9E">
              <w:rPr>
                <w:rFonts w:asciiTheme="minorHAnsi" w:hAnsiTheme="minorHAnsi" w:cstheme="minorHAnsi"/>
                <w:sz w:val="18"/>
                <w:szCs w:val="20"/>
              </w:rPr>
              <w:t>LLG 9161210</w:t>
            </w:r>
          </w:p>
        </w:tc>
        <w:tc>
          <w:tcPr>
            <w:tcW w:w="567" w:type="dxa"/>
            <w:tcBorders>
              <w:top w:val="single" w:sz="4" w:space="0" w:color="auto"/>
              <w:left w:val="single" w:sz="4" w:space="0" w:color="auto"/>
              <w:bottom w:val="single" w:sz="4" w:space="0" w:color="auto"/>
              <w:right w:val="single" w:sz="4" w:space="0" w:color="auto"/>
            </w:tcBorders>
            <w:noWrap/>
            <w:vAlign w:val="center"/>
          </w:tcPr>
          <w:p w:rsidR="00057D9E" w:rsidRPr="00057D9E" w:rsidRDefault="00057D9E" w:rsidP="00057D9E">
            <w:pPr>
              <w:jc w:val="center"/>
              <w:rPr>
                <w:rFonts w:asciiTheme="minorHAnsi" w:hAnsiTheme="minorHAnsi" w:cstheme="minorHAnsi"/>
                <w:sz w:val="18"/>
                <w:szCs w:val="20"/>
              </w:rPr>
            </w:pPr>
            <w:r w:rsidRPr="00057D9E">
              <w:rPr>
                <w:rFonts w:asciiTheme="minorHAnsi" w:hAnsiTheme="minorHAnsi" w:cstheme="minorHAnsi"/>
                <w:sz w:val="18"/>
                <w:szCs w:val="20"/>
              </w:rPr>
              <w:t>szt.</w:t>
            </w:r>
          </w:p>
        </w:tc>
        <w:tc>
          <w:tcPr>
            <w:tcW w:w="569" w:type="dxa"/>
            <w:tcBorders>
              <w:top w:val="single" w:sz="4" w:space="0" w:color="auto"/>
              <w:left w:val="nil"/>
              <w:bottom w:val="single" w:sz="4" w:space="0" w:color="auto"/>
              <w:right w:val="single" w:sz="4" w:space="0" w:color="auto"/>
            </w:tcBorders>
            <w:noWrap/>
            <w:vAlign w:val="center"/>
          </w:tcPr>
          <w:p w:rsidR="00057D9E" w:rsidRPr="00057D9E" w:rsidRDefault="00057D9E" w:rsidP="00057D9E">
            <w:pPr>
              <w:jc w:val="center"/>
              <w:rPr>
                <w:rFonts w:asciiTheme="minorHAnsi" w:hAnsiTheme="minorHAnsi" w:cstheme="minorHAnsi"/>
                <w:sz w:val="18"/>
                <w:szCs w:val="20"/>
              </w:rPr>
            </w:pPr>
            <w:r w:rsidRPr="00057D9E">
              <w:rPr>
                <w:rFonts w:asciiTheme="minorHAnsi" w:hAnsiTheme="minorHAnsi" w:cstheme="minorHAnsi"/>
                <w:sz w:val="18"/>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057D9E" w:rsidRDefault="00057D9E" w:rsidP="00057D9E">
            <w:pPr>
              <w:jc w:val="center"/>
              <w:rPr>
                <w:rFonts w:asciiTheme="minorHAnsi" w:hAnsiTheme="minorHAnsi" w:cstheme="minorHAnsi"/>
                <w:sz w:val="18"/>
                <w:szCs w:val="20"/>
              </w:rPr>
            </w:pPr>
            <w:r w:rsidRPr="00057D9E">
              <w:rPr>
                <w:rFonts w:asciiTheme="minorHAnsi" w:hAnsiTheme="minorHAnsi" w:cstheme="minorHAnsi"/>
                <w:sz w:val="18"/>
                <w:szCs w:val="20"/>
              </w:rPr>
              <w:t>14 dni</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7C77ED" w:rsidRDefault="00057D9E" w:rsidP="00057D9E">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r>
      <w:tr w:rsidR="00C01EE0" w:rsidRPr="003670DE" w:rsidTr="00B37177">
        <w:trPr>
          <w:trHeight w:val="372"/>
        </w:trPr>
        <w:tc>
          <w:tcPr>
            <w:tcW w:w="9113" w:type="dxa"/>
            <w:gridSpan w:val="8"/>
            <w:tcBorders>
              <w:top w:val="single" w:sz="4" w:space="0" w:color="auto"/>
              <w:left w:val="single" w:sz="4" w:space="0" w:color="auto"/>
              <w:bottom w:val="single" w:sz="4" w:space="0" w:color="auto"/>
              <w:righ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r w:rsidRPr="002573CC">
              <w:rPr>
                <w:rFonts w:ascii="Book Antiqua" w:eastAsia="Times New Roman" w:hAnsi="Book Antiqua" w:cs="Arial"/>
                <w:b/>
                <w:sz w:val="24"/>
                <w:szCs w:val="18"/>
                <w:lang w:eastAsia="pl-PL"/>
              </w:rPr>
              <w:t>Razem</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3"/>
            <w:tcBorders>
              <w:left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276" w:type="dxa"/>
            <w:gridSpan w:val="2"/>
            <w:tcBorders>
              <w:top w:val="single" w:sz="12" w:space="0" w:color="auto"/>
              <w:left w:val="single" w:sz="12" w:space="0" w:color="auto"/>
              <w:bottom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2"/>
            <w:tcBorders>
              <w:top w:val="single" w:sz="4" w:space="0" w:color="auto"/>
              <w:lef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r>
    </w:tbl>
    <w:p w:rsidR="00C01EE0" w:rsidRDefault="00C01EE0" w:rsidP="00C01EE0">
      <w:pPr>
        <w:spacing w:after="120" w:line="240" w:lineRule="auto"/>
        <w:ind w:right="-426"/>
        <w:rPr>
          <w:rFonts w:asciiTheme="minorHAnsi" w:hAnsiTheme="minorHAnsi" w:cs="Arial"/>
          <w:sz w:val="18"/>
        </w:rPr>
      </w:pPr>
    </w:p>
    <w:p w:rsidR="00C01EE0" w:rsidRPr="00577AE6" w:rsidRDefault="00C01EE0" w:rsidP="00C01EE0">
      <w:pPr>
        <w:spacing w:after="120" w:line="240" w:lineRule="auto"/>
        <w:ind w:right="-426"/>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C01EE0" w:rsidRDefault="00C01EE0" w:rsidP="00C01EE0">
      <w:pPr>
        <w:rPr>
          <w:rFonts w:ascii="Book Antiqua" w:hAnsi="Book Antiqua"/>
          <w:sz w:val="20"/>
          <w:szCs w:val="20"/>
        </w:rPr>
      </w:pPr>
      <w:r w:rsidRPr="003670DE">
        <w:rPr>
          <w:rFonts w:ascii="Book Antiqua" w:hAnsi="Book Antiqua"/>
          <w:sz w:val="20"/>
          <w:szCs w:val="20"/>
        </w:rPr>
        <w:lastRenderedPageBreak/>
        <w:t>…………………………… dnia …………………..</w:t>
      </w:r>
    </w:p>
    <w:p w:rsidR="00C01EE0" w:rsidRDefault="00C01EE0" w:rsidP="00C01EE0">
      <w:pPr>
        <w:spacing w:after="0"/>
        <w:jc w:val="right"/>
        <w:rPr>
          <w:rFonts w:ascii="Book Antiqua" w:hAnsi="Book Antiqua"/>
          <w:sz w:val="20"/>
          <w:szCs w:val="20"/>
        </w:rPr>
      </w:pPr>
      <w:r>
        <w:rPr>
          <w:rFonts w:ascii="Book Antiqua" w:hAnsi="Book Antiqua"/>
          <w:sz w:val="20"/>
          <w:szCs w:val="20"/>
        </w:rPr>
        <w:t>………………………………………………</w:t>
      </w:r>
    </w:p>
    <w:p w:rsidR="00C01EE0" w:rsidRDefault="00C01EE0" w:rsidP="00C01EE0">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C01EE0" w:rsidRPr="000B1088" w:rsidRDefault="00C01EE0" w:rsidP="00C01EE0">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13</w:t>
      </w:r>
    </w:p>
    <w:tbl>
      <w:tblPr>
        <w:tblpPr w:leftFromText="141" w:rightFromText="141" w:bottomFromText="200" w:vertAnchor="text" w:horzAnchor="margin" w:tblpY="315"/>
        <w:tblW w:w="15067" w:type="dxa"/>
        <w:tblLayout w:type="fixed"/>
        <w:tblCellMar>
          <w:left w:w="70" w:type="dxa"/>
          <w:right w:w="70" w:type="dxa"/>
        </w:tblCellMar>
        <w:tblLook w:val="04A0" w:firstRow="1" w:lastRow="0" w:firstColumn="1" w:lastColumn="0" w:noHBand="0" w:noVBand="1"/>
      </w:tblPr>
      <w:tblGrid>
        <w:gridCol w:w="421"/>
        <w:gridCol w:w="3970"/>
        <w:gridCol w:w="1558"/>
        <w:gridCol w:w="567"/>
        <w:gridCol w:w="569"/>
        <w:gridCol w:w="992"/>
        <w:gridCol w:w="992"/>
        <w:gridCol w:w="44"/>
        <w:gridCol w:w="1232"/>
        <w:gridCol w:w="44"/>
        <w:gridCol w:w="807"/>
        <w:gridCol w:w="850"/>
        <w:gridCol w:w="44"/>
        <w:gridCol w:w="1232"/>
        <w:gridCol w:w="44"/>
        <w:gridCol w:w="1657"/>
        <w:gridCol w:w="44"/>
      </w:tblGrid>
      <w:tr w:rsidR="00C01EE0" w:rsidRPr="003670DE" w:rsidTr="00057D9E">
        <w:trPr>
          <w:gridAfter w:val="1"/>
          <w:wAfter w:w="44" w:type="dxa"/>
          <w:trHeight w:val="557"/>
        </w:trPr>
        <w:tc>
          <w:tcPr>
            <w:tcW w:w="421"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C020B2">
              <w:rPr>
                <w:rFonts w:asciiTheme="minorHAnsi" w:eastAsia="Times New Roman" w:hAnsiTheme="minorHAnsi" w:cstheme="minorHAnsi"/>
                <w:sz w:val="18"/>
                <w:szCs w:val="20"/>
                <w:lang w:eastAsia="pl-PL"/>
              </w:rPr>
              <w:t>L.p.</w:t>
            </w:r>
          </w:p>
        </w:tc>
        <w:tc>
          <w:tcPr>
            <w:tcW w:w="3970"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1558" w:type="dxa"/>
            <w:vMerge w:val="restart"/>
            <w:tcBorders>
              <w:top w:val="single" w:sz="4" w:space="0" w:color="auto"/>
              <w:left w:val="single" w:sz="4" w:space="0" w:color="auto"/>
              <w:right w:val="single" w:sz="4" w:space="0" w:color="auto"/>
            </w:tcBorders>
            <w:vAlign w:val="center"/>
          </w:tcPr>
          <w:p w:rsidR="00C01EE0" w:rsidRPr="00057D9E" w:rsidRDefault="00057D9E" w:rsidP="00D337C5">
            <w:pPr>
              <w:tabs>
                <w:tab w:val="right" w:pos="14580"/>
              </w:tabs>
              <w:spacing w:after="0" w:line="240" w:lineRule="auto"/>
              <w:jc w:val="center"/>
              <w:rPr>
                <w:rFonts w:asciiTheme="minorHAnsi" w:eastAsia="Times New Roman" w:hAnsiTheme="minorHAnsi" w:cstheme="minorHAnsi"/>
                <w:sz w:val="18"/>
                <w:szCs w:val="18"/>
                <w:lang w:eastAsia="pl-PL"/>
              </w:rPr>
            </w:pPr>
            <w:r w:rsidRPr="00057D9E">
              <w:rPr>
                <w:rFonts w:asciiTheme="minorHAnsi" w:eastAsia="Times New Roman" w:hAnsiTheme="minorHAnsi" w:cstheme="minorHAnsi"/>
                <w:sz w:val="18"/>
                <w:szCs w:val="20"/>
              </w:rPr>
              <w:t>Zgodne z numerem katalogowym firmy Argenta lub równoważne</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569"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Termin dostawy</w:t>
            </w:r>
          </w:p>
        </w:tc>
        <w:tc>
          <w:tcPr>
            <w:tcW w:w="992" w:type="dxa"/>
            <w:vMerge w:val="restart"/>
            <w:tcBorders>
              <w:top w:val="single" w:sz="4" w:space="0" w:color="auto"/>
              <w:left w:val="single" w:sz="4" w:space="0" w:color="auto"/>
              <w:right w:val="single" w:sz="4" w:space="0" w:color="auto"/>
            </w:tcBorders>
            <w:vAlign w:val="center"/>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701" w:type="dxa"/>
            <w:gridSpan w:val="3"/>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276" w:type="dxa"/>
            <w:gridSpan w:val="2"/>
            <w:vMerge w:val="restart"/>
            <w:tcBorders>
              <w:top w:val="single" w:sz="4" w:space="0" w:color="auto"/>
              <w:left w:val="nil"/>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701" w:type="dxa"/>
            <w:gridSpan w:val="2"/>
            <w:vMerge w:val="restart"/>
            <w:tcBorders>
              <w:top w:val="single" w:sz="4" w:space="0" w:color="auto"/>
              <w:left w:val="nil"/>
              <w:right w:val="single" w:sz="4" w:space="0" w:color="auto"/>
            </w:tcBorders>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C01EE0" w:rsidRPr="003670DE" w:rsidTr="00057D9E">
        <w:trPr>
          <w:gridAfter w:val="1"/>
          <w:wAfter w:w="44" w:type="dxa"/>
          <w:trHeight w:val="41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3970"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558" w:type="dxa"/>
            <w:vMerge/>
            <w:tcBorders>
              <w:left w:val="single" w:sz="4" w:space="0" w:color="auto"/>
              <w:bottom w:val="single" w:sz="4" w:space="0" w:color="auto"/>
              <w:right w:val="single" w:sz="4" w:space="0" w:color="auto"/>
            </w:tcBorders>
          </w:tcPr>
          <w:p w:rsidR="00C01EE0" w:rsidRPr="005A0A7F" w:rsidRDefault="00C01EE0" w:rsidP="00D337C5">
            <w:pPr>
              <w:spacing w:after="0" w:line="240" w:lineRule="auto"/>
              <w:jc w:val="center"/>
              <w:rPr>
                <w:rFonts w:asciiTheme="minorHAnsi" w:eastAsia="Times New Roman" w:hAnsiTheme="minorHAnsi" w:cstheme="minorHAnsi"/>
                <w:sz w:val="20"/>
                <w:szCs w:val="2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569"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992" w:type="dxa"/>
            <w:vMerge/>
            <w:tcBorders>
              <w:left w:val="single" w:sz="4" w:space="0" w:color="auto"/>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0" w:type="dxa"/>
            <w:tcBorders>
              <w:top w:val="single" w:sz="4" w:space="0" w:color="auto"/>
              <w:left w:val="nil"/>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276" w:type="dxa"/>
            <w:gridSpan w:val="2"/>
            <w:vMerge/>
            <w:tcBorders>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c>
          <w:tcPr>
            <w:tcW w:w="1701" w:type="dxa"/>
            <w:gridSpan w:val="2"/>
            <w:vMerge/>
            <w:tcBorders>
              <w:left w:val="nil"/>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r>
      <w:tr w:rsidR="00057D9E" w:rsidRPr="003670DE" w:rsidTr="00057D9E">
        <w:trPr>
          <w:gridAfter w:val="1"/>
          <w:wAfter w:w="44" w:type="dxa"/>
          <w:trHeight w:val="417"/>
        </w:trPr>
        <w:tc>
          <w:tcPr>
            <w:tcW w:w="421" w:type="dxa"/>
            <w:tcBorders>
              <w:top w:val="single" w:sz="4" w:space="0" w:color="auto"/>
              <w:left w:val="single" w:sz="4" w:space="0" w:color="auto"/>
              <w:bottom w:val="single" w:sz="4" w:space="0" w:color="auto"/>
              <w:right w:val="single" w:sz="4" w:space="0" w:color="auto"/>
            </w:tcBorders>
            <w:noWrap/>
            <w:hideMark/>
          </w:tcPr>
          <w:p w:rsidR="00057D9E" w:rsidRPr="0048696C" w:rsidRDefault="00057D9E" w:rsidP="002315FA">
            <w:pPr>
              <w:pStyle w:val="Akapitzlist"/>
              <w:numPr>
                <w:ilvl w:val="0"/>
                <w:numId w:val="13"/>
              </w:numPr>
              <w:tabs>
                <w:tab w:val="right" w:pos="14580"/>
              </w:tabs>
              <w:spacing w:after="0" w:line="240" w:lineRule="auto"/>
              <w:ind w:left="0" w:hanging="9"/>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hideMark/>
          </w:tcPr>
          <w:p w:rsidR="00057D9E" w:rsidRPr="00057D9E" w:rsidRDefault="00057D9E" w:rsidP="00057D9E">
            <w:pPr>
              <w:spacing w:after="0" w:line="240" w:lineRule="auto"/>
              <w:rPr>
                <w:rFonts w:asciiTheme="minorHAnsi" w:eastAsia="Times New Roman" w:hAnsiTheme="minorHAnsi" w:cstheme="minorHAnsi"/>
                <w:spacing w:val="-4"/>
                <w:sz w:val="18"/>
                <w:szCs w:val="20"/>
                <w:lang w:eastAsia="pl-PL"/>
              </w:rPr>
            </w:pPr>
            <w:r w:rsidRPr="00057D9E">
              <w:rPr>
                <w:rFonts w:asciiTheme="minorHAnsi" w:eastAsia="Times New Roman" w:hAnsiTheme="minorHAnsi" w:cstheme="minorHAnsi"/>
                <w:spacing w:val="-4"/>
                <w:sz w:val="18"/>
                <w:szCs w:val="20"/>
                <w:lang w:eastAsia="pl-PL"/>
              </w:rPr>
              <w:t>Płytki Petriego 90mm, wys. 14,2mm, aseptyczne, 3 żebra wentylacyjne, op. 600 szt. (25szt. w rękawie)</w:t>
            </w:r>
          </w:p>
        </w:tc>
        <w:tc>
          <w:tcPr>
            <w:tcW w:w="1558" w:type="dxa"/>
            <w:tcBorders>
              <w:top w:val="single" w:sz="4" w:space="0" w:color="auto"/>
              <w:left w:val="nil"/>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hAnsiTheme="minorHAnsi" w:cstheme="minorHAnsi"/>
                <w:sz w:val="18"/>
                <w:szCs w:val="20"/>
              </w:rPr>
            </w:pPr>
            <w:r w:rsidRPr="00057D9E">
              <w:rPr>
                <w:rFonts w:asciiTheme="minorHAnsi" w:hAnsiTheme="minorHAnsi" w:cstheme="minorHAnsi"/>
                <w:sz w:val="18"/>
                <w:szCs w:val="20"/>
              </w:rPr>
              <w:t>BP903S25SQ</w:t>
            </w:r>
          </w:p>
        </w:tc>
        <w:tc>
          <w:tcPr>
            <w:tcW w:w="567" w:type="dxa"/>
            <w:tcBorders>
              <w:top w:val="single" w:sz="4" w:space="0" w:color="auto"/>
              <w:left w:val="single" w:sz="4" w:space="0" w:color="auto"/>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hAnsiTheme="minorHAnsi" w:cstheme="minorHAnsi"/>
                <w:sz w:val="18"/>
                <w:szCs w:val="20"/>
              </w:rPr>
            </w:pPr>
            <w:r w:rsidRPr="00057D9E">
              <w:rPr>
                <w:rFonts w:asciiTheme="minorHAnsi" w:hAnsiTheme="minorHAnsi" w:cstheme="minorHAnsi"/>
                <w:sz w:val="18"/>
                <w:szCs w:val="20"/>
              </w:rPr>
              <w:t>szt.</w:t>
            </w:r>
          </w:p>
        </w:tc>
        <w:tc>
          <w:tcPr>
            <w:tcW w:w="569" w:type="dxa"/>
            <w:tcBorders>
              <w:top w:val="single" w:sz="4" w:space="0" w:color="auto"/>
              <w:left w:val="nil"/>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hAnsiTheme="minorHAnsi" w:cstheme="minorHAnsi"/>
                <w:sz w:val="18"/>
                <w:szCs w:val="20"/>
              </w:rPr>
            </w:pPr>
            <w:r w:rsidRPr="00057D9E">
              <w:rPr>
                <w:rFonts w:asciiTheme="minorHAnsi" w:hAnsiTheme="minorHAnsi" w:cstheme="minorHAnsi"/>
                <w:sz w:val="18"/>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hAnsiTheme="minorHAnsi" w:cstheme="minorHAnsi"/>
                <w:sz w:val="18"/>
                <w:szCs w:val="20"/>
              </w:rPr>
            </w:pPr>
            <w:r w:rsidRPr="00057D9E">
              <w:rPr>
                <w:rFonts w:asciiTheme="minorHAnsi" w:hAnsiTheme="minorHAnsi" w:cstheme="minorHAnsi"/>
                <w:sz w:val="18"/>
                <w:szCs w:val="20"/>
              </w:rPr>
              <w:t>14 dni</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7C77ED" w:rsidRDefault="00057D9E" w:rsidP="00057D9E">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r>
      <w:tr w:rsidR="00C01EE0" w:rsidRPr="003670DE" w:rsidTr="00057D9E">
        <w:trPr>
          <w:trHeight w:val="372"/>
        </w:trPr>
        <w:tc>
          <w:tcPr>
            <w:tcW w:w="9113" w:type="dxa"/>
            <w:gridSpan w:val="8"/>
            <w:tcBorders>
              <w:top w:val="single" w:sz="4" w:space="0" w:color="auto"/>
              <w:left w:val="single" w:sz="4" w:space="0" w:color="auto"/>
              <w:bottom w:val="single" w:sz="4" w:space="0" w:color="auto"/>
              <w:righ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r w:rsidRPr="002573CC">
              <w:rPr>
                <w:rFonts w:ascii="Book Antiqua" w:eastAsia="Times New Roman" w:hAnsi="Book Antiqua" w:cs="Arial"/>
                <w:b/>
                <w:sz w:val="24"/>
                <w:szCs w:val="18"/>
                <w:lang w:eastAsia="pl-PL"/>
              </w:rPr>
              <w:t>Razem</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3"/>
            <w:tcBorders>
              <w:left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276" w:type="dxa"/>
            <w:gridSpan w:val="2"/>
            <w:tcBorders>
              <w:top w:val="single" w:sz="12" w:space="0" w:color="auto"/>
              <w:left w:val="single" w:sz="12" w:space="0" w:color="auto"/>
              <w:bottom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2"/>
            <w:tcBorders>
              <w:top w:val="single" w:sz="4" w:space="0" w:color="auto"/>
              <w:lef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r>
    </w:tbl>
    <w:p w:rsidR="00EB3DB1" w:rsidRDefault="00EB3DB1" w:rsidP="00C01EE0">
      <w:pPr>
        <w:spacing w:after="120" w:line="240" w:lineRule="auto"/>
        <w:ind w:right="-426"/>
        <w:rPr>
          <w:rFonts w:asciiTheme="minorHAnsi" w:hAnsiTheme="minorHAnsi" w:cs="Arial"/>
          <w:sz w:val="18"/>
        </w:rPr>
      </w:pPr>
    </w:p>
    <w:p w:rsidR="00C01EE0" w:rsidRPr="00577AE6" w:rsidRDefault="00C01EE0" w:rsidP="00C01EE0">
      <w:pPr>
        <w:spacing w:after="120" w:line="240" w:lineRule="auto"/>
        <w:ind w:right="-426"/>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C01EE0" w:rsidRDefault="00C01EE0" w:rsidP="00C01EE0">
      <w:pPr>
        <w:rPr>
          <w:rFonts w:ascii="Book Antiqua" w:hAnsi="Book Antiqua"/>
          <w:sz w:val="20"/>
          <w:szCs w:val="20"/>
        </w:rPr>
      </w:pPr>
      <w:r w:rsidRPr="003670DE">
        <w:rPr>
          <w:rFonts w:ascii="Book Antiqua" w:hAnsi="Book Antiqua"/>
          <w:sz w:val="20"/>
          <w:szCs w:val="20"/>
        </w:rPr>
        <w:t>…………………………… dnia …………………..</w:t>
      </w:r>
    </w:p>
    <w:p w:rsidR="00C01EE0" w:rsidRDefault="00C01EE0" w:rsidP="00C01EE0">
      <w:pPr>
        <w:spacing w:after="0"/>
        <w:jc w:val="right"/>
        <w:rPr>
          <w:rFonts w:ascii="Book Antiqua" w:hAnsi="Book Antiqua"/>
          <w:sz w:val="20"/>
          <w:szCs w:val="20"/>
        </w:rPr>
      </w:pPr>
      <w:r>
        <w:rPr>
          <w:rFonts w:ascii="Book Antiqua" w:hAnsi="Book Antiqua"/>
          <w:sz w:val="20"/>
          <w:szCs w:val="20"/>
        </w:rPr>
        <w:t>………………………………………………</w:t>
      </w:r>
    </w:p>
    <w:p w:rsidR="00C01EE0" w:rsidRDefault="00C01EE0" w:rsidP="00C01EE0">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C01EE0" w:rsidRPr="000B1088" w:rsidRDefault="00C01EE0" w:rsidP="00C01EE0">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14</w:t>
      </w:r>
    </w:p>
    <w:tbl>
      <w:tblPr>
        <w:tblpPr w:leftFromText="141" w:rightFromText="141" w:bottomFromText="200" w:vertAnchor="text" w:horzAnchor="margin" w:tblpY="315"/>
        <w:tblW w:w="15058" w:type="dxa"/>
        <w:tblLayout w:type="fixed"/>
        <w:tblCellMar>
          <w:left w:w="70" w:type="dxa"/>
          <w:right w:w="70" w:type="dxa"/>
        </w:tblCellMar>
        <w:tblLook w:val="04A0" w:firstRow="1" w:lastRow="0" w:firstColumn="1" w:lastColumn="0" w:noHBand="0" w:noVBand="1"/>
      </w:tblPr>
      <w:tblGrid>
        <w:gridCol w:w="421"/>
        <w:gridCol w:w="3970"/>
        <w:gridCol w:w="1558"/>
        <w:gridCol w:w="567"/>
        <w:gridCol w:w="569"/>
        <w:gridCol w:w="992"/>
        <w:gridCol w:w="992"/>
        <w:gridCol w:w="35"/>
        <w:gridCol w:w="1241"/>
        <w:gridCol w:w="35"/>
        <w:gridCol w:w="816"/>
        <w:gridCol w:w="850"/>
        <w:gridCol w:w="35"/>
        <w:gridCol w:w="1241"/>
        <w:gridCol w:w="35"/>
        <w:gridCol w:w="1666"/>
        <w:gridCol w:w="35"/>
      </w:tblGrid>
      <w:tr w:rsidR="00C01EE0" w:rsidRPr="003670DE" w:rsidTr="00057D9E">
        <w:trPr>
          <w:gridAfter w:val="1"/>
          <w:wAfter w:w="35" w:type="dxa"/>
          <w:trHeight w:val="557"/>
        </w:trPr>
        <w:tc>
          <w:tcPr>
            <w:tcW w:w="421"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C020B2">
              <w:rPr>
                <w:rFonts w:asciiTheme="minorHAnsi" w:eastAsia="Times New Roman" w:hAnsiTheme="minorHAnsi" w:cstheme="minorHAnsi"/>
                <w:sz w:val="18"/>
                <w:szCs w:val="20"/>
                <w:lang w:eastAsia="pl-PL"/>
              </w:rPr>
              <w:t>L.p.</w:t>
            </w:r>
          </w:p>
        </w:tc>
        <w:tc>
          <w:tcPr>
            <w:tcW w:w="3970"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1558" w:type="dxa"/>
            <w:vMerge w:val="restart"/>
            <w:tcBorders>
              <w:top w:val="single" w:sz="4" w:space="0" w:color="auto"/>
              <w:left w:val="single" w:sz="4" w:space="0" w:color="auto"/>
              <w:right w:val="single" w:sz="4" w:space="0" w:color="auto"/>
            </w:tcBorders>
            <w:vAlign w:val="center"/>
          </w:tcPr>
          <w:p w:rsidR="00C01EE0" w:rsidRPr="00057D9E" w:rsidRDefault="00057D9E" w:rsidP="00D337C5">
            <w:pPr>
              <w:tabs>
                <w:tab w:val="right" w:pos="14580"/>
              </w:tabs>
              <w:spacing w:after="0" w:line="240" w:lineRule="auto"/>
              <w:jc w:val="center"/>
              <w:rPr>
                <w:rFonts w:asciiTheme="minorHAnsi" w:eastAsia="Times New Roman" w:hAnsiTheme="minorHAnsi" w:cstheme="minorHAnsi"/>
                <w:sz w:val="18"/>
                <w:szCs w:val="18"/>
                <w:lang w:eastAsia="pl-PL"/>
              </w:rPr>
            </w:pPr>
            <w:r w:rsidRPr="00057D9E">
              <w:rPr>
                <w:rFonts w:asciiTheme="minorHAnsi" w:eastAsia="Times New Roman" w:hAnsiTheme="minorHAnsi" w:cstheme="minorHAnsi"/>
                <w:sz w:val="18"/>
                <w:szCs w:val="20"/>
              </w:rPr>
              <w:t>Zgodne z numerem katalogowym firmy Medlab Products lub równoważne</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569"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Termin dostawy</w:t>
            </w:r>
          </w:p>
        </w:tc>
        <w:tc>
          <w:tcPr>
            <w:tcW w:w="992" w:type="dxa"/>
            <w:vMerge w:val="restart"/>
            <w:tcBorders>
              <w:top w:val="single" w:sz="4" w:space="0" w:color="auto"/>
              <w:left w:val="single" w:sz="4" w:space="0" w:color="auto"/>
              <w:right w:val="single" w:sz="4" w:space="0" w:color="auto"/>
            </w:tcBorders>
            <w:vAlign w:val="center"/>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701" w:type="dxa"/>
            <w:gridSpan w:val="3"/>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276" w:type="dxa"/>
            <w:gridSpan w:val="2"/>
            <w:vMerge w:val="restart"/>
            <w:tcBorders>
              <w:top w:val="single" w:sz="4" w:space="0" w:color="auto"/>
              <w:left w:val="nil"/>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701" w:type="dxa"/>
            <w:gridSpan w:val="2"/>
            <w:vMerge w:val="restart"/>
            <w:tcBorders>
              <w:top w:val="single" w:sz="4" w:space="0" w:color="auto"/>
              <w:left w:val="nil"/>
              <w:right w:val="single" w:sz="4" w:space="0" w:color="auto"/>
            </w:tcBorders>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C01EE0" w:rsidRPr="003670DE" w:rsidTr="00057D9E">
        <w:trPr>
          <w:gridAfter w:val="1"/>
          <w:wAfter w:w="35" w:type="dxa"/>
          <w:trHeight w:val="41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3970"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558" w:type="dxa"/>
            <w:vMerge/>
            <w:tcBorders>
              <w:left w:val="single" w:sz="4" w:space="0" w:color="auto"/>
              <w:bottom w:val="single" w:sz="4" w:space="0" w:color="auto"/>
              <w:right w:val="single" w:sz="4" w:space="0" w:color="auto"/>
            </w:tcBorders>
          </w:tcPr>
          <w:p w:rsidR="00C01EE0" w:rsidRPr="005A0A7F" w:rsidRDefault="00C01EE0" w:rsidP="00D337C5">
            <w:pPr>
              <w:spacing w:after="0" w:line="240" w:lineRule="auto"/>
              <w:jc w:val="center"/>
              <w:rPr>
                <w:rFonts w:asciiTheme="minorHAnsi" w:eastAsia="Times New Roman" w:hAnsiTheme="minorHAnsi" w:cstheme="minorHAnsi"/>
                <w:sz w:val="20"/>
                <w:szCs w:val="2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569"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992" w:type="dxa"/>
            <w:vMerge/>
            <w:tcBorders>
              <w:left w:val="single" w:sz="4" w:space="0" w:color="auto"/>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0" w:type="dxa"/>
            <w:tcBorders>
              <w:top w:val="single" w:sz="4" w:space="0" w:color="auto"/>
              <w:left w:val="nil"/>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276" w:type="dxa"/>
            <w:gridSpan w:val="2"/>
            <w:vMerge/>
            <w:tcBorders>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c>
          <w:tcPr>
            <w:tcW w:w="1701" w:type="dxa"/>
            <w:gridSpan w:val="2"/>
            <w:vMerge/>
            <w:tcBorders>
              <w:left w:val="nil"/>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r>
      <w:tr w:rsidR="00057D9E" w:rsidRPr="003670DE" w:rsidTr="00057D9E">
        <w:trPr>
          <w:gridAfter w:val="1"/>
          <w:wAfter w:w="35" w:type="dxa"/>
          <w:trHeight w:val="417"/>
        </w:trPr>
        <w:tc>
          <w:tcPr>
            <w:tcW w:w="421" w:type="dxa"/>
            <w:tcBorders>
              <w:top w:val="single" w:sz="4" w:space="0" w:color="auto"/>
              <w:left w:val="single" w:sz="4" w:space="0" w:color="auto"/>
              <w:bottom w:val="single" w:sz="4" w:space="0" w:color="auto"/>
              <w:right w:val="single" w:sz="4" w:space="0" w:color="auto"/>
            </w:tcBorders>
            <w:noWrap/>
            <w:hideMark/>
          </w:tcPr>
          <w:p w:rsidR="00057D9E" w:rsidRPr="0048696C" w:rsidRDefault="00057D9E" w:rsidP="002315FA">
            <w:pPr>
              <w:pStyle w:val="Akapitzlist"/>
              <w:numPr>
                <w:ilvl w:val="0"/>
                <w:numId w:val="14"/>
              </w:numPr>
              <w:tabs>
                <w:tab w:val="right" w:pos="14580"/>
              </w:tabs>
              <w:spacing w:after="0" w:line="240" w:lineRule="auto"/>
              <w:ind w:left="0" w:hanging="9"/>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hideMark/>
          </w:tcPr>
          <w:p w:rsidR="00057D9E" w:rsidRPr="00057D9E" w:rsidRDefault="00057D9E" w:rsidP="00057D9E">
            <w:pPr>
              <w:spacing w:after="0" w:line="240" w:lineRule="auto"/>
              <w:rPr>
                <w:rFonts w:asciiTheme="minorHAnsi" w:eastAsia="Times New Roman" w:hAnsiTheme="minorHAnsi" w:cstheme="minorHAnsi"/>
                <w:spacing w:val="-4"/>
                <w:sz w:val="18"/>
                <w:szCs w:val="20"/>
                <w:lang w:eastAsia="pl-PL"/>
              </w:rPr>
            </w:pPr>
            <w:r w:rsidRPr="00057D9E">
              <w:rPr>
                <w:rFonts w:asciiTheme="minorHAnsi" w:eastAsia="Times New Roman" w:hAnsiTheme="minorHAnsi" w:cstheme="minorHAnsi"/>
                <w:spacing w:val="-4"/>
                <w:sz w:val="18"/>
                <w:szCs w:val="20"/>
                <w:lang w:eastAsia="pl-PL"/>
              </w:rPr>
              <w:t>Pudełko z tworzywa na 100 szt. preparatów mikroskopowych, z ABS</w:t>
            </w:r>
          </w:p>
        </w:tc>
        <w:tc>
          <w:tcPr>
            <w:tcW w:w="1558" w:type="dxa"/>
            <w:tcBorders>
              <w:top w:val="single" w:sz="4" w:space="0" w:color="auto"/>
              <w:left w:val="nil"/>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hAnsiTheme="minorHAnsi" w:cstheme="minorHAnsi"/>
                <w:sz w:val="18"/>
                <w:szCs w:val="20"/>
              </w:rPr>
            </w:pPr>
            <w:r w:rsidRPr="00057D9E">
              <w:rPr>
                <w:rFonts w:asciiTheme="minorHAnsi" w:hAnsiTheme="minorHAnsi" w:cstheme="minorHAnsi"/>
                <w:sz w:val="18"/>
                <w:szCs w:val="20"/>
              </w:rPr>
              <w:t>40-7100-4</w:t>
            </w:r>
          </w:p>
        </w:tc>
        <w:tc>
          <w:tcPr>
            <w:tcW w:w="567" w:type="dxa"/>
            <w:tcBorders>
              <w:top w:val="single" w:sz="4" w:space="0" w:color="auto"/>
              <w:left w:val="single" w:sz="4" w:space="0" w:color="auto"/>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hAnsiTheme="minorHAnsi" w:cstheme="minorHAnsi"/>
                <w:sz w:val="18"/>
                <w:szCs w:val="20"/>
              </w:rPr>
            </w:pPr>
            <w:r w:rsidRPr="00057D9E">
              <w:rPr>
                <w:rFonts w:asciiTheme="minorHAnsi" w:hAnsiTheme="minorHAnsi" w:cstheme="minorHAnsi"/>
                <w:sz w:val="18"/>
                <w:szCs w:val="20"/>
              </w:rPr>
              <w:t>szt.</w:t>
            </w:r>
          </w:p>
        </w:tc>
        <w:tc>
          <w:tcPr>
            <w:tcW w:w="569" w:type="dxa"/>
            <w:tcBorders>
              <w:top w:val="single" w:sz="4" w:space="0" w:color="auto"/>
              <w:left w:val="nil"/>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hAnsiTheme="minorHAnsi" w:cstheme="minorHAnsi"/>
                <w:sz w:val="18"/>
                <w:szCs w:val="20"/>
              </w:rPr>
            </w:pPr>
            <w:r w:rsidRPr="00057D9E">
              <w:rPr>
                <w:rFonts w:asciiTheme="minorHAnsi" w:hAnsiTheme="minorHAnsi" w:cstheme="minorHAnsi"/>
                <w:sz w:val="18"/>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hAnsiTheme="minorHAnsi" w:cstheme="minorHAnsi"/>
                <w:sz w:val="18"/>
                <w:szCs w:val="20"/>
              </w:rPr>
            </w:pPr>
            <w:r w:rsidRPr="00057D9E">
              <w:rPr>
                <w:rFonts w:asciiTheme="minorHAnsi" w:hAnsiTheme="minorHAnsi" w:cstheme="minorHAnsi"/>
                <w:sz w:val="18"/>
                <w:szCs w:val="20"/>
              </w:rPr>
              <w:t>14 dni</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7C77ED" w:rsidRDefault="00057D9E" w:rsidP="00057D9E">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r>
      <w:tr w:rsidR="00C01EE0" w:rsidRPr="003670DE" w:rsidTr="00057D9E">
        <w:trPr>
          <w:trHeight w:val="372"/>
        </w:trPr>
        <w:tc>
          <w:tcPr>
            <w:tcW w:w="9104" w:type="dxa"/>
            <w:gridSpan w:val="8"/>
            <w:tcBorders>
              <w:top w:val="single" w:sz="4" w:space="0" w:color="auto"/>
              <w:left w:val="single" w:sz="4" w:space="0" w:color="auto"/>
              <w:bottom w:val="single" w:sz="4" w:space="0" w:color="auto"/>
              <w:righ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r w:rsidRPr="002573CC">
              <w:rPr>
                <w:rFonts w:ascii="Book Antiqua" w:eastAsia="Times New Roman" w:hAnsi="Book Antiqua" w:cs="Arial"/>
                <w:b/>
                <w:sz w:val="24"/>
                <w:szCs w:val="18"/>
                <w:lang w:eastAsia="pl-PL"/>
              </w:rPr>
              <w:t>Razem</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3"/>
            <w:tcBorders>
              <w:left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276" w:type="dxa"/>
            <w:gridSpan w:val="2"/>
            <w:tcBorders>
              <w:top w:val="single" w:sz="12" w:space="0" w:color="auto"/>
              <w:left w:val="single" w:sz="12" w:space="0" w:color="auto"/>
              <w:bottom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2"/>
            <w:tcBorders>
              <w:top w:val="single" w:sz="4" w:space="0" w:color="auto"/>
              <w:lef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r>
    </w:tbl>
    <w:p w:rsidR="00C01EE0" w:rsidRDefault="00C01EE0" w:rsidP="00C01EE0">
      <w:pPr>
        <w:spacing w:after="120" w:line="240" w:lineRule="auto"/>
        <w:ind w:right="-426"/>
        <w:rPr>
          <w:rFonts w:asciiTheme="minorHAnsi" w:hAnsiTheme="minorHAnsi" w:cs="Arial"/>
          <w:sz w:val="18"/>
        </w:rPr>
      </w:pPr>
    </w:p>
    <w:p w:rsidR="00C01EE0" w:rsidRPr="00577AE6" w:rsidRDefault="00C01EE0" w:rsidP="00C01EE0">
      <w:pPr>
        <w:spacing w:after="120" w:line="240" w:lineRule="auto"/>
        <w:ind w:right="-426"/>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lastRenderedPageBreak/>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C01EE0" w:rsidRDefault="00C01EE0" w:rsidP="00C01EE0">
      <w:pPr>
        <w:rPr>
          <w:rFonts w:ascii="Book Antiqua" w:hAnsi="Book Antiqua"/>
          <w:sz w:val="20"/>
          <w:szCs w:val="20"/>
        </w:rPr>
      </w:pPr>
      <w:r w:rsidRPr="003670DE">
        <w:rPr>
          <w:rFonts w:ascii="Book Antiqua" w:hAnsi="Book Antiqua"/>
          <w:sz w:val="20"/>
          <w:szCs w:val="20"/>
        </w:rPr>
        <w:t>…………………………… dnia …………………..</w:t>
      </w:r>
    </w:p>
    <w:p w:rsidR="00C01EE0" w:rsidRDefault="00C01EE0" w:rsidP="00C01EE0">
      <w:pPr>
        <w:spacing w:after="0"/>
        <w:jc w:val="right"/>
        <w:rPr>
          <w:rFonts w:ascii="Book Antiqua" w:hAnsi="Book Antiqua"/>
          <w:sz w:val="20"/>
          <w:szCs w:val="20"/>
        </w:rPr>
      </w:pPr>
      <w:r>
        <w:rPr>
          <w:rFonts w:ascii="Book Antiqua" w:hAnsi="Book Antiqua"/>
          <w:sz w:val="20"/>
          <w:szCs w:val="20"/>
        </w:rPr>
        <w:t>………………………………………………</w:t>
      </w:r>
    </w:p>
    <w:p w:rsidR="00C01EE0" w:rsidRDefault="00C01EE0" w:rsidP="00C01EE0">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C01EE0" w:rsidRPr="000B1088" w:rsidRDefault="00C01EE0" w:rsidP="00C01EE0">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15</w:t>
      </w:r>
    </w:p>
    <w:tbl>
      <w:tblPr>
        <w:tblpPr w:leftFromText="141" w:rightFromText="141" w:bottomFromText="200" w:vertAnchor="text" w:horzAnchor="margin" w:tblpY="315"/>
        <w:tblW w:w="15067" w:type="dxa"/>
        <w:tblLayout w:type="fixed"/>
        <w:tblCellMar>
          <w:left w:w="70" w:type="dxa"/>
          <w:right w:w="70" w:type="dxa"/>
        </w:tblCellMar>
        <w:tblLook w:val="04A0" w:firstRow="1" w:lastRow="0" w:firstColumn="1" w:lastColumn="0" w:noHBand="0" w:noVBand="1"/>
      </w:tblPr>
      <w:tblGrid>
        <w:gridCol w:w="421"/>
        <w:gridCol w:w="3970"/>
        <w:gridCol w:w="1558"/>
        <w:gridCol w:w="567"/>
        <w:gridCol w:w="569"/>
        <w:gridCol w:w="992"/>
        <w:gridCol w:w="992"/>
        <w:gridCol w:w="44"/>
        <w:gridCol w:w="1232"/>
        <w:gridCol w:w="44"/>
        <w:gridCol w:w="807"/>
        <w:gridCol w:w="850"/>
        <w:gridCol w:w="44"/>
        <w:gridCol w:w="1232"/>
        <w:gridCol w:w="44"/>
        <w:gridCol w:w="1657"/>
        <w:gridCol w:w="44"/>
      </w:tblGrid>
      <w:tr w:rsidR="00C01EE0" w:rsidRPr="003670DE" w:rsidTr="00057D9E">
        <w:trPr>
          <w:gridAfter w:val="1"/>
          <w:wAfter w:w="44" w:type="dxa"/>
          <w:trHeight w:val="557"/>
        </w:trPr>
        <w:tc>
          <w:tcPr>
            <w:tcW w:w="421"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C020B2">
              <w:rPr>
                <w:rFonts w:asciiTheme="minorHAnsi" w:eastAsia="Times New Roman" w:hAnsiTheme="minorHAnsi" w:cstheme="minorHAnsi"/>
                <w:sz w:val="18"/>
                <w:szCs w:val="20"/>
                <w:lang w:eastAsia="pl-PL"/>
              </w:rPr>
              <w:t>L.p.</w:t>
            </w:r>
          </w:p>
        </w:tc>
        <w:tc>
          <w:tcPr>
            <w:tcW w:w="3970"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1558" w:type="dxa"/>
            <w:vMerge w:val="restart"/>
            <w:tcBorders>
              <w:top w:val="single" w:sz="4" w:space="0" w:color="auto"/>
              <w:left w:val="single" w:sz="4" w:space="0" w:color="auto"/>
              <w:right w:val="single" w:sz="4" w:space="0" w:color="auto"/>
            </w:tcBorders>
            <w:vAlign w:val="center"/>
          </w:tcPr>
          <w:p w:rsidR="00C01EE0" w:rsidRPr="00057D9E" w:rsidRDefault="00057D9E" w:rsidP="00D337C5">
            <w:pPr>
              <w:tabs>
                <w:tab w:val="right" w:pos="14580"/>
              </w:tabs>
              <w:spacing w:after="0" w:line="240" w:lineRule="auto"/>
              <w:jc w:val="center"/>
              <w:rPr>
                <w:rFonts w:asciiTheme="minorHAnsi" w:eastAsia="Times New Roman" w:hAnsiTheme="minorHAnsi" w:cstheme="minorHAnsi"/>
                <w:sz w:val="18"/>
                <w:szCs w:val="18"/>
                <w:lang w:eastAsia="pl-PL"/>
              </w:rPr>
            </w:pPr>
            <w:r w:rsidRPr="00057D9E">
              <w:rPr>
                <w:rFonts w:asciiTheme="minorHAnsi" w:eastAsia="Times New Roman" w:hAnsiTheme="minorHAnsi" w:cstheme="minorHAnsi"/>
                <w:sz w:val="18"/>
                <w:szCs w:val="20"/>
              </w:rPr>
              <w:t>Zgodne z numerem katalogowym firmy POL-AURA lub równoważne</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569"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Termin dostawy</w:t>
            </w:r>
          </w:p>
        </w:tc>
        <w:tc>
          <w:tcPr>
            <w:tcW w:w="992" w:type="dxa"/>
            <w:vMerge w:val="restart"/>
            <w:tcBorders>
              <w:top w:val="single" w:sz="4" w:space="0" w:color="auto"/>
              <w:left w:val="single" w:sz="4" w:space="0" w:color="auto"/>
              <w:right w:val="single" w:sz="4" w:space="0" w:color="auto"/>
            </w:tcBorders>
            <w:vAlign w:val="center"/>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701" w:type="dxa"/>
            <w:gridSpan w:val="3"/>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276" w:type="dxa"/>
            <w:gridSpan w:val="2"/>
            <w:vMerge w:val="restart"/>
            <w:tcBorders>
              <w:top w:val="single" w:sz="4" w:space="0" w:color="auto"/>
              <w:left w:val="nil"/>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701" w:type="dxa"/>
            <w:gridSpan w:val="2"/>
            <w:vMerge w:val="restart"/>
            <w:tcBorders>
              <w:top w:val="single" w:sz="4" w:space="0" w:color="auto"/>
              <w:left w:val="nil"/>
              <w:right w:val="single" w:sz="4" w:space="0" w:color="auto"/>
            </w:tcBorders>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C01EE0" w:rsidRPr="003670DE" w:rsidTr="00057D9E">
        <w:trPr>
          <w:gridAfter w:val="1"/>
          <w:wAfter w:w="44" w:type="dxa"/>
          <w:trHeight w:val="41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3970"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558" w:type="dxa"/>
            <w:vMerge/>
            <w:tcBorders>
              <w:left w:val="single" w:sz="4" w:space="0" w:color="auto"/>
              <w:bottom w:val="single" w:sz="4" w:space="0" w:color="auto"/>
              <w:right w:val="single" w:sz="4" w:space="0" w:color="auto"/>
            </w:tcBorders>
          </w:tcPr>
          <w:p w:rsidR="00C01EE0" w:rsidRPr="005A0A7F" w:rsidRDefault="00C01EE0" w:rsidP="00D337C5">
            <w:pPr>
              <w:spacing w:after="0" w:line="240" w:lineRule="auto"/>
              <w:jc w:val="center"/>
              <w:rPr>
                <w:rFonts w:asciiTheme="minorHAnsi" w:eastAsia="Times New Roman" w:hAnsiTheme="minorHAnsi" w:cstheme="minorHAnsi"/>
                <w:sz w:val="20"/>
                <w:szCs w:val="2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569"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992" w:type="dxa"/>
            <w:vMerge/>
            <w:tcBorders>
              <w:left w:val="single" w:sz="4" w:space="0" w:color="auto"/>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0" w:type="dxa"/>
            <w:tcBorders>
              <w:top w:val="single" w:sz="4" w:space="0" w:color="auto"/>
              <w:left w:val="nil"/>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276" w:type="dxa"/>
            <w:gridSpan w:val="2"/>
            <w:vMerge/>
            <w:tcBorders>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c>
          <w:tcPr>
            <w:tcW w:w="1701" w:type="dxa"/>
            <w:gridSpan w:val="2"/>
            <w:vMerge/>
            <w:tcBorders>
              <w:left w:val="nil"/>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r>
      <w:tr w:rsidR="00057D9E" w:rsidRPr="003670DE" w:rsidTr="00057D9E">
        <w:trPr>
          <w:gridAfter w:val="1"/>
          <w:wAfter w:w="44" w:type="dxa"/>
          <w:trHeight w:val="417"/>
        </w:trPr>
        <w:tc>
          <w:tcPr>
            <w:tcW w:w="421" w:type="dxa"/>
            <w:tcBorders>
              <w:top w:val="single" w:sz="4" w:space="0" w:color="auto"/>
              <w:left w:val="single" w:sz="4" w:space="0" w:color="auto"/>
              <w:bottom w:val="single" w:sz="4" w:space="0" w:color="auto"/>
              <w:right w:val="single" w:sz="4" w:space="0" w:color="auto"/>
            </w:tcBorders>
            <w:noWrap/>
            <w:hideMark/>
          </w:tcPr>
          <w:p w:rsidR="00057D9E" w:rsidRPr="0048696C" w:rsidRDefault="00057D9E" w:rsidP="002315FA">
            <w:pPr>
              <w:pStyle w:val="Akapitzlist"/>
              <w:numPr>
                <w:ilvl w:val="0"/>
                <w:numId w:val="15"/>
              </w:numPr>
              <w:tabs>
                <w:tab w:val="right" w:pos="14580"/>
              </w:tabs>
              <w:spacing w:after="0" w:line="240" w:lineRule="auto"/>
              <w:ind w:left="0" w:hanging="9"/>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hideMark/>
          </w:tcPr>
          <w:p w:rsidR="00057D9E" w:rsidRPr="00057D9E" w:rsidRDefault="00057D9E" w:rsidP="00057D9E">
            <w:pPr>
              <w:spacing w:after="0" w:line="240" w:lineRule="auto"/>
              <w:rPr>
                <w:rFonts w:asciiTheme="minorHAnsi" w:eastAsia="Times New Roman" w:hAnsiTheme="minorHAnsi" w:cstheme="minorHAnsi"/>
                <w:sz w:val="18"/>
                <w:szCs w:val="20"/>
              </w:rPr>
            </w:pPr>
            <w:r w:rsidRPr="00057D9E">
              <w:rPr>
                <w:rFonts w:asciiTheme="minorHAnsi" w:eastAsia="Times New Roman" w:hAnsiTheme="minorHAnsi" w:cstheme="minorHAnsi"/>
                <w:bCs/>
                <w:sz w:val="18"/>
                <w:szCs w:val="20"/>
                <w:lang w:val="en-GB"/>
              </w:rPr>
              <w:t>Kwas szczawiowy 2 hydrat 99% CZDA; 100g</w:t>
            </w:r>
          </w:p>
        </w:tc>
        <w:tc>
          <w:tcPr>
            <w:tcW w:w="1558" w:type="dxa"/>
            <w:tcBorders>
              <w:top w:val="single" w:sz="4" w:space="0" w:color="auto"/>
              <w:left w:val="nil"/>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chem*115758600*100g</w:t>
            </w:r>
          </w:p>
        </w:tc>
        <w:tc>
          <w:tcPr>
            <w:tcW w:w="567" w:type="dxa"/>
            <w:tcBorders>
              <w:top w:val="single" w:sz="4" w:space="0" w:color="auto"/>
              <w:left w:val="single" w:sz="4" w:space="0" w:color="auto"/>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lang w:val="en-US"/>
              </w:rPr>
            </w:pPr>
            <w:r w:rsidRPr="00057D9E">
              <w:rPr>
                <w:rFonts w:asciiTheme="minorHAnsi" w:eastAsia="Times New Roman" w:hAnsiTheme="minorHAnsi" w:cstheme="minorHAnsi"/>
                <w:sz w:val="18"/>
                <w:szCs w:val="20"/>
                <w:lang w:val="en-US"/>
              </w:rPr>
              <w:t>op.</w:t>
            </w:r>
          </w:p>
        </w:tc>
        <w:tc>
          <w:tcPr>
            <w:tcW w:w="569" w:type="dxa"/>
            <w:tcBorders>
              <w:top w:val="single" w:sz="4" w:space="0" w:color="auto"/>
              <w:left w:val="nil"/>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14 dni</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7C77ED" w:rsidRDefault="00057D9E" w:rsidP="00057D9E">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r>
      <w:tr w:rsidR="00057D9E" w:rsidRPr="003670DE" w:rsidTr="00057D9E">
        <w:trPr>
          <w:gridAfter w:val="1"/>
          <w:wAfter w:w="44" w:type="dxa"/>
          <w:trHeight w:val="399"/>
        </w:trPr>
        <w:tc>
          <w:tcPr>
            <w:tcW w:w="421" w:type="dxa"/>
            <w:tcBorders>
              <w:top w:val="single" w:sz="4" w:space="0" w:color="auto"/>
              <w:left w:val="single" w:sz="4" w:space="0" w:color="auto"/>
              <w:bottom w:val="single" w:sz="4" w:space="0" w:color="auto"/>
              <w:right w:val="single" w:sz="4" w:space="0" w:color="auto"/>
            </w:tcBorders>
            <w:noWrap/>
          </w:tcPr>
          <w:p w:rsidR="00057D9E" w:rsidRPr="0048696C" w:rsidRDefault="00057D9E" w:rsidP="002315FA">
            <w:pPr>
              <w:pStyle w:val="Akapitzlist"/>
              <w:numPr>
                <w:ilvl w:val="0"/>
                <w:numId w:val="15"/>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057D9E" w:rsidRPr="00057D9E" w:rsidRDefault="00057D9E" w:rsidP="00057D9E">
            <w:pPr>
              <w:spacing w:after="0" w:line="240" w:lineRule="auto"/>
              <w:rPr>
                <w:rFonts w:asciiTheme="minorHAnsi" w:eastAsia="Times New Roman" w:hAnsiTheme="minorHAnsi" w:cstheme="minorHAnsi"/>
                <w:sz w:val="18"/>
                <w:szCs w:val="20"/>
              </w:rPr>
            </w:pPr>
            <w:r w:rsidRPr="00057D9E">
              <w:rPr>
                <w:rFonts w:asciiTheme="minorHAnsi" w:eastAsia="Times New Roman" w:hAnsiTheme="minorHAnsi" w:cstheme="minorHAnsi"/>
                <w:bCs/>
                <w:sz w:val="18"/>
                <w:szCs w:val="20"/>
              </w:rPr>
              <w:t>Formaldehyd 36-38% CZDA; 1l</w:t>
            </w:r>
          </w:p>
        </w:tc>
        <w:tc>
          <w:tcPr>
            <w:tcW w:w="1558" w:type="dxa"/>
            <w:tcBorders>
              <w:top w:val="single" w:sz="4" w:space="0" w:color="auto"/>
              <w:left w:val="nil"/>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PA-06-432173111-1L</w:t>
            </w:r>
          </w:p>
        </w:tc>
        <w:tc>
          <w:tcPr>
            <w:tcW w:w="567" w:type="dxa"/>
            <w:tcBorders>
              <w:top w:val="single" w:sz="4" w:space="0" w:color="auto"/>
              <w:left w:val="single" w:sz="4" w:space="0" w:color="auto"/>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lang w:val="en-US"/>
              </w:rPr>
            </w:pPr>
            <w:r w:rsidRPr="00057D9E">
              <w:rPr>
                <w:rFonts w:asciiTheme="minorHAnsi" w:eastAsia="Times New Roman" w:hAnsiTheme="minorHAnsi" w:cstheme="minorHAnsi"/>
                <w:sz w:val="18"/>
                <w:szCs w:val="20"/>
                <w:lang w:val="en-US"/>
              </w:rPr>
              <w:t>op.</w:t>
            </w:r>
          </w:p>
        </w:tc>
        <w:tc>
          <w:tcPr>
            <w:tcW w:w="569" w:type="dxa"/>
            <w:tcBorders>
              <w:top w:val="single" w:sz="4" w:space="0" w:color="auto"/>
              <w:left w:val="nil"/>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14 dni</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7C77ED" w:rsidRDefault="00057D9E" w:rsidP="00057D9E">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r>
      <w:tr w:rsidR="00057D9E" w:rsidRPr="003670DE" w:rsidTr="00057D9E">
        <w:trPr>
          <w:gridAfter w:val="1"/>
          <w:wAfter w:w="44" w:type="dxa"/>
          <w:trHeight w:val="399"/>
        </w:trPr>
        <w:tc>
          <w:tcPr>
            <w:tcW w:w="421" w:type="dxa"/>
            <w:tcBorders>
              <w:top w:val="single" w:sz="4" w:space="0" w:color="auto"/>
              <w:left w:val="single" w:sz="4" w:space="0" w:color="auto"/>
              <w:bottom w:val="single" w:sz="4" w:space="0" w:color="auto"/>
              <w:right w:val="single" w:sz="4" w:space="0" w:color="auto"/>
            </w:tcBorders>
            <w:noWrap/>
          </w:tcPr>
          <w:p w:rsidR="00057D9E" w:rsidRPr="0048696C" w:rsidRDefault="00057D9E" w:rsidP="002315FA">
            <w:pPr>
              <w:pStyle w:val="Akapitzlist"/>
              <w:numPr>
                <w:ilvl w:val="0"/>
                <w:numId w:val="15"/>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057D9E" w:rsidRPr="00057D9E" w:rsidRDefault="00057D9E" w:rsidP="00057D9E">
            <w:pPr>
              <w:spacing w:after="0" w:line="240" w:lineRule="auto"/>
              <w:rPr>
                <w:rFonts w:asciiTheme="minorHAnsi" w:eastAsia="Times New Roman" w:hAnsiTheme="minorHAnsi" w:cstheme="minorHAnsi"/>
                <w:bCs/>
                <w:sz w:val="18"/>
                <w:szCs w:val="20"/>
              </w:rPr>
            </w:pPr>
            <w:r w:rsidRPr="00057D9E">
              <w:rPr>
                <w:rFonts w:asciiTheme="minorHAnsi" w:eastAsia="Times New Roman" w:hAnsiTheme="minorHAnsi" w:cstheme="minorHAnsi"/>
                <w:sz w:val="18"/>
                <w:szCs w:val="20"/>
              </w:rPr>
              <w:t>Kwas solny 35-38% CZDA; 1l</w:t>
            </w:r>
          </w:p>
        </w:tc>
        <w:tc>
          <w:tcPr>
            <w:tcW w:w="1558" w:type="dxa"/>
            <w:tcBorders>
              <w:top w:val="single" w:sz="4" w:space="0" w:color="auto"/>
              <w:left w:val="nil"/>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chem*115752837*1L</w:t>
            </w:r>
          </w:p>
        </w:tc>
        <w:tc>
          <w:tcPr>
            <w:tcW w:w="567" w:type="dxa"/>
            <w:tcBorders>
              <w:top w:val="single" w:sz="4" w:space="0" w:color="auto"/>
              <w:left w:val="single" w:sz="4" w:space="0" w:color="auto"/>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lang w:val="en-US"/>
              </w:rPr>
            </w:pPr>
            <w:r w:rsidRPr="00057D9E">
              <w:rPr>
                <w:rFonts w:asciiTheme="minorHAnsi" w:eastAsia="Times New Roman" w:hAnsiTheme="minorHAnsi" w:cstheme="minorHAnsi"/>
                <w:sz w:val="18"/>
                <w:szCs w:val="20"/>
                <w:lang w:val="en-US"/>
              </w:rPr>
              <w:t>op.</w:t>
            </w:r>
          </w:p>
        </w:tc>
        <w:tc>
          <w:tcPr>
            <w:tcW w:w="569" w:type="dxa"/>
            <w:tcBorders>
              <w:top w:val="single" w:sz="4" w:space="0" w:color="auto"/>
              <w:left w:val="nil"/>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14 dni</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7C77ED" w:rsidRDefault="00057D9E" w:rsidP="00057D9E">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r>
      <w:tr w:rsidR="00057D9E" w:rsidRPr="003670DE" w:rsidTr="00057D9E">
        <w:trPr>
          <w:gridAfter w:val="1"/>
          <w:wAfter w:w="44" w:type="dxa"/>
          <w:trHeight w:val="399"/>
        </w:trPr>
        <w:tc>
          <w:tcPr>
            <w:tcW w:w="421" w:type="dxa"/>
            <w:tcBorders>
              <w:top w:val="single" w:sz="4" w:space="0" w:color="auto"/>
              <w:left w:val="single" w:sz="4" w:space="0" w:color="auto"/>
              <w:bottom w:val="single" w:sz="4" w:space="0" w:color="auto"/>
              <w:right w:val="single" w:sz="4" w:space="0" w:color="auto"/>
            </w:tcBorders>
            <w:noWrap/>
          </w:tcPr>
          <w:p w:rsidR="00057D9E" w:rsidRPr="0048696C" w:rsidRDefault="00057D9E" w:rsidP="002315FA">
            <w:pPr>
              <w:pStyle w:val="Akapitzlist"/>
              <w:numPr>
                <w:ilvl w:val="0"/>
                <w:numId w:val="15"/>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057D9E" w:rsidRPr="00057D9E" w:rsidRDefault="00057D9E" w:rsidP="00057D9E">
            <w:pPr>
              <w:spacing w:after="0" w:line="240" w:lineRule="auto"/>
              <w:rPr>
                <w:rFonts w:asciiTheme="minorHAnsi" w:eastAsia="Times New Roman" w:hAnsiTheme="minorHAnsi" w:cstheme="minorHAnsi"/>
                <w:bCs/>
                <w:sz w:val="18"/>
                <w:szCs w:val="20"/>
              </w:rPr>
            </w:pPr>
            <w:r w:rsidRPr="00057D9E">
              <w:rPr>
                <w:rFonts w:asciiTheme="minorHAnsi" w:eastAsia="Times New Roman" w:hAnsiTheme="minorHAnsi" w:cstheme="minorHAnsi"/>
                <w:sz w:val="18"/>
                <w:szCs w:val="20"/>
              </w:rPr>
              <w:t>Gliceryna bezwodna CZDA; 1l</w:t>
            </w:r>
          </w:p>
        </w:tc>
        <w:tc>
          <w:tcPr>
            <w:tcW w:w="1558" w:type="dxa"/>
            <w:tcBorders>
              <w:top w:val="single" w:sz="4" w:space="0" w:color="auto"/>
              <w:left w:val="nil"/>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chem*114433204*1l</w:t>
            </w:r>
          </w:p>
        </w:tc>
        <w:tc>
          <w:tcPr>
            <w:tcW w:w="567" w:type="dxa"/>
            <w:tcBorders>
              <w:top w:val="single" w:sz="4" w:space="0" w:color="auto"/>
              <w:left w:val="single" w:sz="4" w:space="0" w:color="auto"/>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lang w:val="en-US"/>
              </w:rPr>
            </w:pPr>
            <w:r w:rsidRPr="00057D9E">
              <w:rPr>
                <w:rFonts w:asciiTheme="minorHAnsi" w:eastAsia="Times New Roman" w:hAnsiTheme="minorHAnsi" w:cstheme="minorHAnsi"/>
                <w:sz w:val="18"/>
                <w:szCs w:val="20"/>
                <w:lang w:val="en-US"/>
              </w:rPr>
              <w:t>op.</w:t>
            </w:r>
          </w:p>
        </w:tc>
        <w:tc>
          <w:tcPr>
            <w:tcW w:w="569" w:type="dxa"/>
            <w:tcBorders>
              <w:top w:val="single" w:sz="4" w:space="0" w:color="auto"/>
              <w:left w:val="nil"/>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14 dni</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7C77ED" w:rsidRDefault="00057D9E" w:rsidP="00057D9E">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r>
      <w:tr w:rsidR="00C01EE0" w:rsidRPr="003670DE" w:rsidTr="00057D9E">
        <w:trPr>
          <w:trHeight w:val="372"/>
        </w:trPr>
        <w:tc>
          <w:tcPr>
            <w:tcW w:w="9113" w:type="dxa"/>
            <w:gridSpan w:val="8"/>
            <w:tcBorders>
              <w:top w:val="single" w:sz="4" w:space="0" w:color="auto"/>
              <w:left w:val="single" w:sz="4" w:space="0" w:color="auto"/>
              <w:bottom w:val="single" w:sz="4" w:space="0" w:color="auto"/>
              <w:righ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r w:rsidRPr="002573CC">
              <w:rPr>
                <w:rFonts w:ascii="Book Antiqua" w:eastAsia="Times New Roman" w:hAnsi="Book Antiqua" w:cs="Arial"/>
                <w:b/>
                <w:sz w:val="24"/>
                <w:szCs w:val="18"/>
                <w:lang w:eastAsia="pl-PL"/>
              </w:rPr>
              <w:t>Razem</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3"/>
            <w:tcBorders>
              <w:left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276" w:type="dxa"/>
            <w:gridSpan w:val="2"/>
            <w:tcBorders>
              <w:top w:val="single" w:sz="12" w:space="0" w:color="auto"/>
              <w:left w:val="single" w:sz="12" w:space="0" w:color="auto"/>
              <w:bottom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2"/>
            <w:tcBorders>
              <w:top w:val="single" w:sz="4" w:space="0" w:color="auto"/>
              <w:lef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r>
    </w:tbl>
    <w:p w:rsidR="00C01EE0" w:rsidRDefault="00C01EE0" w:rsidP="00C01EE0">
      <w:pPr>
        <w:spacing w:after="120" w:line="240" w:lineRule="auto"/>
        <w:ind w:right="-426"/>
        <w:rPr>
          <w:rFonts w:asciiTheme="minorHAnsi" w:hAnsiTheme="minorHAnsi" w:cs="Arial"/>
          <w:sz w:val="18"/>
        </w:rPr>
      </w:pPr>
    </w:p>
    <w:p w:rsidR="00C01EE0" w:rsidRPr="00577AE6" w:rsidRDefault="00C01EE0" w:rsidP="00C01EE0">
      <w:pPr>
        <w:spacing w:after="120" w:line="240" w:lineRule="auto"/>
        <w:ind w:right="-426"/>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C01EE0" w:rsidRDefault="00C01EE0" w:rsidP="00C01EE0">
      <w:pPr>
        <w:rPr>
          <w:rFonts w:ascii="Book Antiqua" w:hAnsi="Book Antiqua"/>
          <w:sz w:val="20"/>
          <w:szCs w:val="20"/>
        </w:rPr>
      </w:pPr>
      <w:r w:rsidRPr="003670DE">
        <w:rPr>
          <w:rFonts w:ascii="Book Antiqua" w:hAnsi="Book Antiqua"/>
          <w:sz w:val="20"/>
          <w:szCs w:val="20"/>
        </w:rPr>
        <w:t>…………………………… dnia …………………..</w:t>
      </w:r>
    </w:p>
    <w:p w:rsidR="00C01EE0" w:rsidRDefault="00C01EE0" w:rsidP="00C01EE0">
      <w:pPr>
        <w:spacing w:after="0"/>
        <w:jc w:val="right"/>
        <w:rPr>
          <w:rFonts w:ascii="Book Antiqua" w:hAnsi="Book Antiqua"/>
          <w:sz w:val="20"/>
          <w:szCs w:val="20"/>
        </w:rPr>
      </w:pPr>
      <w:r>
        <w:rPr>
          <w:rFonts w:ascii="Book Antiqua" w:hAnsi="Book Antiqua"/>
          <w:sz w:val="20"/>
          <w:szCs w:val="20"/>
        </w:rPr>
        <w:t>………………………………………………</w:t>
      </w:r>
    </w:p>
    <w:p w:rsidR="00C01EE0" w:rsidRDefault="00C01EE0" w:rsidP="00C01EE0">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C01EE0" w:rsidRPr="000B1088" w:rsidRDefault="00C01EE0" w:rsidP="00C01EE0">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16</w:t>
      </w:r>
    </w:p>
    <w:tbl>
      <w:tblPr>
        <w:tblpPr w:leftFromText="141" w:rightFromText="141" w:bottomFromText="200" w:vertAnchor="text" w:horzAnchor="margin" w:tblpY="315"/>
        <w:tblW w:w="15067" w:type="dxa"/>
        <w:tblLayout w:type="fixed"/>
        <w:tblCellMar>
          <w:left w:w="70" w:type="dxa"/>
          <w:right w:w="70" w:type="dxa"/>
        </w:tblCellMar>
        <w:tblLook w:val="04A0" w:firstRow="1" w:lastRow="0" w:firstColumn="1" w:lastColumn="0" w:noHBand="0" w:noVBand="1"/>
      </w:tblPr>
      <w:tblGrid>
        <w:gridCol w:w="421"/>
        <w:gridCol w:w="3970"/>
        <w:gridCol w:w="1558"/>
        <w:gridCol w:w="567"/>
        <w:gridCol w:w="569"/>
        <w:gridCol w:w="992"/>
        <w:gridCol w:w="992"/>
        <w:gridCol w:w="44"/>
        <w:gridCol w:w="1232"/>
        <w:gridCol w:w="44"/>
        <w:gridCol w:w="807"/>
        <w:gridCol w:w="850"/>
        <w:gridCol w:w="44"/>
        <w:gridCol w:w="1232"/>
        <w:gridCol w:w="44"/>
        <w:gridCol w:w="1657"/>
        <w:gridCol w:w="44"/>
      </w:tblGrid>
      <w:tr w:rsidR="00C01EE0" w:rsidRPr="003670DE" w:rsidTr="00057D9E">
        <w:trPr>
          <w:gridAfter w:val="1"/>
          <w:wAfter w:w="44" w:type="dxa"/>
          <w:trHeight w:val="557"/>
        </w:trPr>
        <w:tc>
          <w:tcPr>
            <w:tcW w:w="421"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C020B2">
              <w:rPr>
                <w:rFonts w:asciiTheme="minorHAnsi" w:eastAsia="Times New Roman" w:hAnsiTheme="minorHAnsi" w:cstheme="minorHAnsi"/>
                <w:sz w:val="18"/>
                <w:szCs w:val="20"/>
                <w:lang w:eastAsia="pl-PL"/>
              </w:rPr>
              <w:t>L.p.</w:t>
            </w:r>
          </w:p>
        </w:tc>
        <w:tc>
          <w:tcPr>
            <w:tcW w:w="3970"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1558" w:type="dxa"/>
            <w:vMerge w:val="restart"/>
            <w:tcBorders>
              <w:top w:val="single" w:sz="4" w:space="0" w:color="auto"/>
              <w:left w:val="single" w:sz="4" w:space="0" w:color="auto"/>
              <w:right w:val="single" w:sz="4" w:space="0" w:color="auto"/>
            </w:tcBorders>
            <w:vAlign w:val="center"/>
          </w:tcPr>
          <w:p w:rsidR="00C01EE0" w:rsidRPr="00057D9E" w:rsidRDefault="00057D9E" w:rsidP="00D337C5">
            <w:pPr>
              <w:tabs>
                <w:tab w:val="right" w:pos="14580"/>
              </w:tabs>
              <w:spacing w:after="0" w:line="240" w:lineRule="auto"/>
              <w:jc w:val="center"/>
              <w:rPr>
                <w:rFonts w:asciiTheme="minorHAnsi" w:eastAsia="Times New Roman" w:hAnsiTheme="minorHAnsi" w:cstheme="minorHAnsi"/>
                <w:sz w:val="18"/>
                <w:szCs w:val="18"/>
                <w:lang w:eastAsia="pl-PL"/>
              </w:rPr>
            </w:pPr>
            <w:r w:rsidRPr="00057D9E">
              <w:rPr>
                <w:rFonts w:asciiTheme="minorHAnsi" w:eastAsia="Times New Roman" w:hAnsiTheme="minorHAnsi" w:cstheme="minorHAnsi"/>
                <w:sz w:val="18"/>
                <w:szCs w:val="20"/>
              </w:rPr>
              <w:t xml:space="preserve">Zgodne z numerem katalogowym firmy </w:t>
            </w:r>
            <w:r w:rsidRPr="00057D9E">
              <w:rPr>
                <w:rFonts w:asciiTheme="minorHAnsi" w:eastAsia="Times New Roman" w:hAnsiTheme="minorHAnsi" w:cstheme="minorHAnsi"/>
                <w:sz w:val="18"/>
                <w:szCs w:val="20"/>
              </w:rPr>
              <w:lastRenderedPageBreak/>
              <w:t>BIOMAXIMA lub równoważne</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lastRenderedPageBreak/>
              <w:t>J. m.</w:t>
            </w:r>
          </w:p>
        </w:tc>
        <w:tc>
          <w:tcPr>
            <w:tcW w:w="569"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Termin dostawy</w:t>
            </w:r>
          </w:p>
        </w:tc>
        <w:tc>
          <w:tcPr>
            <w:tcW w:w="992" w:type="dxa"/>
            <w:vMerge w:val="restart"/>
            <w:tcBorders>
              <w:top w:val="single" w:sz="4" w:space="0" w:color="auto"/>
              <w:left w:val="single" w:sz="4" w:space="0" w:color="auto"/>
              <w:right w:val="single" w:sz="4" w:space="0" w:color="auto"/>
            </w:tcBorders>
            <w:vAlign w:val="center"/>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701" w:type="dxa"/>
            <w:gridSpan w:val="3"/>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276" w:type="dxa"/>
            <w:gridSpan w:val="2"/>
            <w:vMerge w:val="restart"/>
            <w:tcBorders>
              <w:top w:val="single" w:sz="4" w:space="0" w:color="auto"/>
              <w:left w:val="nil"/>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701" w:type="dxa"/>
            <w:gridSpan w:val="2"/>
            <w:vMerge w:val="restart"/>
            <w:tcBorders>
              <w:top w:val="single" w:sz="4" w:space="0" w:color="auto"/>
              <w:left w:val="nil"/>
              <w:right w:val="single" w:sz="4" w:space="0" w:color="auto"/>
            </w:tcBorders>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 xml:space="preserve">Nazwa, producent i nr katalogowy </w:t>
            </w:r>
            <w:r w:rsidRPr="002A54DE">
              <w:rPr>
                <w:rFonts w:asciiTheme="minorHAnsi" w:hAnsiTheme="minorHAnsi" w:cstheme="minorHAnsi"/>
                <w:bCs/>
                <w:sz w:val="20"/>
                <w:szCs w:val="20"/>
              </w:rPr>
              <w:lastRenderedPageBreak/>
              <w:t>oferowanego produktu</w:t>
            </w:r>
          </w:p>
        </w:tc>
      </w:tr>
      <w:tr w:rsidR="00C01EE0" w:rsidRPr="003670DE" w:rsidTr="00057D9E">
        <w:trPr>
          <w:gridAfter w:val="1"/>
          <w:wAfter w:w="44" w:type="dxa"/>
          <w:trHeight w:val="41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3970"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558" w:type="dxa"/>
            <w:vMerge/>
            <w:tcBorders>
              <w:left w:val="single" w:sz="4" w:space="0" w:color="auto"/>
              <w:bottom w:val="single" w:sz="4" w:space="0" w:color="auto"/>
              <w:right w:val="single" w:sz="4" w:space="0" w:color="auto"/>
            </w:tcBorders>
          </w:tcPr>
          <w:p w:rsidR="00C01EE0" w:rsidRPr="005A0A7F" w:rsidRDefault="00C01EE0" w:rsidP="00D337C5">
            <w:pPr>
              <w:spacing w:after="0" w:line="240" w:lineRule="auto"/>
              <w:jc w:val="center"/>
              <w:rPr>
                <w:rFonts w:asciiTheme="minorHAnsi" w:eastAsia="Times New Roman" w:hAnsiTheme="minorHAnsi" w:cstheme="minorHAnsi"/>
                <w:sz w:val="20"/>
                <w:szCs w:val="2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569"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992" w:type="dxa"/>
            <w:vMerge/>
            <w:tcBorders>
              <w:left w:val="single" w:sz="4" w:space="0" w:color="auto"/>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0" w:type="dxa"/>
            <w:tcBorders>
              <w:top w:val="single" w:sz="4" w:space="0" w:color="auto"/>
              <w:left w:val="nil"/>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276" w:type="dxa"/>
            <w:gridSpan w:val="2"/>
            <w:vMerge/>
            <w:tcBorders>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c>
          <w:tcPr>
            <w:tcW w:w="1701" w:type="dxa"/>
            <w:gridSpan w:val="2"/>
            <w:vMerge/>
            <w:tcBorders>
              <w:left w:val="nil"/>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r>
      <w:tr w:rsidR="00057D9E" w:rsidRPr="003670DE" w:rsidTr="00057D9E">
        <w:trPr>
          <w:gridAfter w:val="1"/>
          <w:wAfter w:w="44" w:type="dxa"/>
          <w:trHeight w:val="417"/>
        </w:trPr>
        <w:tc>
          <w:tcPr>
            <w:tcW w:w="421" w:type="dxa"/>
            <w:tcBorders>
              <w:top w:val="single" w:sz="4" w:space="0" w:color="auto"/>
              <w:left w:val="single" w:sz="4" w:space="0" w:color="auto"/>
              <w:bottom w:val="single" w:sz="4" w:space="0" w:color="auto"/>
              <w:right w:val="single" w:sz="4" w:space="0" w:color="auto"/>
            </w:tcBorders>
            <w:noWrap/>
            <w:hideMark/>
          </w:tcPr>
          <w:p w:rsidR="00057D9E" w:rsidRPr="0048696C" w:rsidRDefault="00057D9E" w:rsidP="002315FA">
            <w:pPr>
              <w:pStyle w:val="Akapitzlist"/>
              <w:numPr>
                <w:ilvl w:val="0"/>
                <w:numId w:val="16"/>
              </w:numPr>
              <w:tabs>
                <w:tab w:val="right" w:pos="14580"/>
              </w:tabs>
              <w:spacing w:after="0" w:line="240" w:lineRule="auto"/>
              <w:ind w:left="0" w:hanging="9"/>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hideMark/>
          </w:tcPr>
          <w:p w:rsidR="00057D9E" w:rsidRPr="00057D9E" w:rsidRDefault="00057D9E" w:rsidP="00057D9E">
            <w:pPr>
              <w:spacing w:after="0" w:line="240" w:lineRule="auto"/>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Azide Blood Agar – 5% KB Gotowe podłoże rozlane na płytce 90mm</w:t>
            </w:r>
          </w:p>
        </w:tc>
        <w:tc>
          <w:tcPr>
            <w:tcW w:w="1558" w:type="dxa"/>
            <w:tcBorders>
              <w:top w:val="single" w:sz="4" w:space="0" w:color="auto"/>
              <w:left w:val="nil"/>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01130/P</w:t>
            </w:r>
          </w:p>
        </w:tc>
        <w:tc>
          <w:tcPr>
            <w:tcW w:w="567" w:type="dxa"/>
            <w:tcBorders>
              <w:top w:val="single" w:sz="4" w:space="0" w:color="auto"/>
              <w:left w:val="single" w:sz="4" w:space="0" w:color="auto"/>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szt.</w:t>
            </w:r>
          </w:p>
        </w:tc>
        <w:tc>
          <w:tcPr>
            <w:tcW w:w="569" w:type="dxa"/>
            <w:tcBorders>
              <w:top w:val="single" w:sz="4" w:space="0" w:color="auto"/>
              <w:left w:val="nil"/>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14 dni</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7C77ED" w:rsidRDefault="00057D9E" w:rsidP="00057D9E">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r>
      <w:tr w:rsidR="00057D9E" w:rsidRPr="003670DE" w:rsidTr="00057D9E">
        <w:trPr>
          <w:gridAfter w:val="1"/>
          <w:wAfter w:w="44" w:type="dxa"/>
          <w:trHeight w:val="399"/>
        </w:trPr>
        <w:tc>
          <w:tcPr>
            <w:tcW w:w="421" w:type="dxa"/>
            <w:tcBorders>
              <w:top w:val="single" w:sz="4" w:space="0" w:color="auto"/>
              <w:left w:val="single" w:sz="4" w:space="0" w:color="auto"/>
              <w:bottom w:val="single" w:sz="4" w:space="0" w:color="auto"/>
              <w:right w:val="single" w:sz="4" w:space="0" w:color="auto"/>
            </w:tcBorders>
            <w:noWrap/>
          </w:tcPr>
          <w:p w:rsidR="00057D9E" w:rsidRPr="0048696C" w:rsidRDefault="00057D9E" w:rsidP="002315FA">
            <w:pPr>
              <w:pStyle w:val="Akapitzlist"/>
              <w:numPr>
                <w:ilvl w:val="0"/>
                <w:numId w:val="16"/>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vAlign w:val="center"/>
          </w:tcPr>
          <w:p w:rsidR="00057D9E" w:rsidRPr="00057D9E" w:rsidRDefault="00057D9E" w:rsidP="00057D9E">
            <w:pPr>
              <w:spacing w:after="0" w:line="240" w:lineRule="auto"/>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Mannitol Salt LAB-AGAR (Chapman)</w:t>
            </w:r>
          </w:p>
        </w:tc>
        <w:tc>
          <w:tcPr>
            <w:tcW w:w="1558" w:type="dxa"/>
            <w:tcBorders>
              <w:top w:val="single" w:sz="4" w:space="0" w:color="auto"/>
              <w:left w:val="nil"/>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PS 13-500</w:t>
            </w:r>
          </w:p>
        </w:tc>
        <w:tc>
          <w:tcPr>
            <w:tcW w:w="567" w:type="dxa"/>
            <w:tcBorders>
              <w:top w:val="single" w:sz="4" w:space="0" w:color="auto"/>
              <w:left w:val="single" w:sz="4" w:space="0" w:color="auto"/>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szt.</w:t>
            </w:r>
          </w:p>
        </w:tc>
        <w:tc>
          <w:tcPr>
            <w:tcW w:w="569" w:type="dxa"/>
            <w:tcBorders>
              <w:top w:val="single" w:sz="4" w:space="0" w:color="auto"/>
              <w:left w:val="nil"/>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eastAsia="Times New Roman" w:hAnsiTheme="minorHAnsi" w:cstheme="minorHAnsi"/>
                <w:sz w:val="18"/>
                <w:szCs w:val="20"/>
              </w:rPr>
            </w:pPr>
            <w:r w:rsidRPr="00057D9E">
              <w:rPr>
                <w:rFonts w:asciiTheme="minorHAnsi" w:eastAsia="Times New Roman" w:hAnsiTheme="minorHAnsi" w:cstheme="minorHAnsi"/>
                <w:sz w:val="18"/>
                <w:szCs w:val="20"/>
              </w:rPr>
              <w:t>14 dni</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7C77ED" w:rsidRDefault="00057D9E" w:rsidP="00057D9E">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r>
      <w:tr w:rsidR="00C01EE0" w:rsidRPr="003670DE" w:rsidTr="00057D9E">
        <w:trPr>
          <w:trHeight w:val="372"/>
        </w:trPr>
        <w:tc>
          <w:tcPr>
            <w:tcW w:w="9113" w:type="dxa"/>
            <w:gridSpan w:val="8"/>
            <w:tcBorders>
              <w:top w:val="single" w:sz="4" w:space="0" w:color="auto"/>
              <w:left w:val="single" w:sz="4" w:space="0" w:color="auto"/>
              <w:bottom w:val="single" w:sz="4" w:space="0" w:color="auto"/>
              <w:righ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r w:rsidRPr="002573CC">
              <w:rPr>
                <w:rFonts w:ascii="Book Antiqua" w:eastAsia="Times New Roman" w:hAnsi="Book Antiqua" w:cs="Arial"/>
                <w:b/>
                <w:sz w:val="24"/>
                <w:szCs w:val="18"/>
                <w:lang w:eastAsia="pl-PL"/>
              </w:rPr>
              <w:t>Razem</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3"/>
            <w:tcBorders>
              <w:left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276" w:type="dxa"/>
            <w:gridSpan w:val="2"/>
            <w:tcBorders>
              <w:top w:val="single" w:sz="12" w:space="0" w:color="auto"/>
              <w:left w:val="single" w:sz="12" w:space="0" w:color="auto"/>
              <w:bottom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2"/>
            <w:tcBorders>
              <w:top w:val="single" w:sz="4" w:space="0" w:color="auto"/>
              <w:lef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r>
    </w:tbl>
    <w:p w:rsidR="00C01EE0" w:rsidRPr="00577AE6" w:rsidRDefault="00C01EE0" w:rsidP="00C01EE0">
      <w:pPr>
        <w:spacing w:after="120" w:line="240" w:lineRule="auto"/>
        <w:ind w:right="-426"/>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C01EE0" w:rsidRDefault="00C01EE0" w:rsidP="00C01EE0">
      <w:pPr>
        <w:rPr>
          <w:rFonts w:ascii="Book Antiqua" w:hAnsi="Book Antiqua"/>
          <w:sz w:val="20"/>
          <w:szCs w:val="20"/>
        </w:rPr>
      </w:pPr>
      <w:r w:rsidRPr="003670DE">
        <w:rPr>
          <w:rFonts w:ascii="Book Antiqua" w:hAnsi="Book Antiqua"/>
          <w:sz w:val="20"/>
          <w:szCs w:val="20"/>
        </w:rPr>
        <w:t>…………………………… dnia …………………..</w:t>
      </w:r>
    </w:p>
    <w:p w:rsidR="00C01EE0" w:rsidRDefault="00C01EE0" w:rsidP="00C01EE0">
      <w:pPr>
        <w:spacing w:after="0"/>
        <w:jc w:val="right"/>
        <w:rPr>
          <w:rFonts w:ascii="Book Antiqua" w:hAnsi="Book Antiqua"/>
          <w:sz w:val="20"/>
          <w:szCs w:val="20"/>
        </w:rPr>
      </w:pPr>
      <w:r>
        <w:rPr>
          <w:rFonts w:ascii="Book Antiqua" w:hAnsi="Book Antiqua"/>
          <w:sz w:val="20"/>
          <w:szCs w:val="20"/>
        </w:rPr>
        <w:t>………………………………………………</w:t>
      </w:r>
    </w:p>
    <w:p w:rsidR="00C01EE0" w:rsidRDefault="00C01EE0" w:rsidP="00C01EE0">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C01EE0" w:rsidRPr="000B1088" w:rsidRDefault="00C01EE0" w:rsidP="00EB3DB1">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17</w:t>
      </w:r>
    </w:p>
    <w:tbl>
      <w:tblPr>
        <w:tblpPr w:leftFromText="141" w:rightFromText="141" w:bottomFromText="200" w:vertAnchor="text" w:horzAnchor="margin" w:tblpY="315"/>
        <w:tblW w:w="15058" w:type="dxa"/>
        <w:tblLayout w:type="fixed"/>
        <w:tblCellMar>
          <w:left w:w="70" w:type="dxa"/>
          <w:right w:w="70" w:type="dxa"/>
        </w:tblCellMar>
        <w:tblLook w:val="04A0" w:firstRow="1" w:lastRow="0" w:firstColumn="1" w:lastColumn="0" w:noHBand="0" w:noVBand="1"/>
      </w:tblPr>
      <w:tblGrid>
        <w:gridCol w:w="421"/>
        <w:gridCol w:w="3970"/>
        <w:gridCol w:w="1558"/>
        <w:gridCol w:w="567"/>
        <w:gridCol w:w="569"/>
        <w:gridCol w:w="992"/>
        <w:gridCol w:w="992"/>
        <w:gridCol w:w="35"/>
        <w:gridCol w:w="1241"/>
        <w:gridCol w:w="35"/>
        <w:gridCol w:w="816"/>
        <w:gridCol w:w="850"/>
        <w:gridCol w:w="35"/>
        <w:gridCol w:w="1241"/>
        <w:gridCol w:w="35"/>
        <w:gridCol w:w="1666"/>
        <w:gridCol w:w="35"/>
      </w:tblGrid>
      <w:tr w:rsidR="00C01EE0" w:rsidRPr="003670DE" w:rsidTr="00057D9E">
        <w:trPr>
          <w:gridAfter w:val="1"/>
          <w:wAfter w:w="35" w:type="dxa"/>
          <w:trHeight w:val="557"/>
        </w:trPr>
        <w:tc>
          <w:tcPr>
            <w:tcW w:w="421"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C020B2">
              <w:rPr>
                <w:rFonts w:asciiTheme="minorHAnsi" w:eastAsia="Times New Roman" w:hAnsiTheme="minorHAnsi" w:cstheme="minorHAnsi"/>
                <w:sz w:val="18"/>
                <w:szCs w:val="20"/>
                <w:lang w:eastAsia="pl-PL"/>
              </w:rPr>
              <w:t>L.p.</w:t>
            </w:r>
          </w:p>
        </w:tc>
        <w:tc>
          <w:tcPr>
            <w:tcW w:w="3970"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1558" w:type="dxa"/>
            <w:vMerge w:val="restart"/>
            <w:tcBorders>
              <w:top w:val="single" w:sz="4" w:space="0" w:color="auto"/>
              <w:left w:val="single" w:sz="4" w:space="0" w:color="auto"/>
              <w:right w:val="single" w:sz="4" w:space="0" w:color="auto"/>
            </w:tcBorders>
            <w:vAlign w:val="center"/>
          </w:tcPr>
          <w:p w:rsidR="00C01EE0" w:rsidRPr="00057D9E" w:rsidRDefault="00057D9E" w:rsidP="00D337C5">
            <w:pPr>
              <w:tabs>
                <w:tab w:val="right" w:pos="14580"/>
              </w:tabs>
              <w:spacing w:after="0" w:line="240" w:lineRule="auto"/>
              <w:jc w:val="center"/>
              <w:rPr>
                <w:rFonts w:asciiTheme="minorHAnsi" w:eastAsia="Times New Roman" w:hAnsiTheme="minorHAnsi" w:cstheme="minorHAnsi"/>
                <w:sz w:val="18"/>
                <w:szCs w:val="18"/>
                <w:lang w:eastAsia="pl-PL"/>
              </w:rPr>
            </w:pPr>
            <w:r w:rsidRPr="00057D9E">
              <w:rPr>
                <w:rFonts w:asciiTheme="minorHAnsi" w:eastAsia="Times New Roman" w:hAnsiTheme="minorHAnsi" w:cstheme="minorHAnsi"/>
                <w:sz w:val="18"/>
                <w:szCs w:val="18"/>
              </w:rPr>
              <w:t>Zgodne z numerem katalogowym firmy Bio-Rad lub równoważne</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569"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Termin dostawy</w:t>
            </w:r>
          </w:p>
        </w:tc>
        <w:tc>
          <w:tcPr>
            <w:tcW w:w="992" w:type="dxa"/>
            <w:vMerge w:val="restart"/>
            <w:tcBorders>
              <w:top w:val="single" w:sz="4" w:space="0" w:color="auto"/>
              <w:left w:val="single" w:sz="4" w:space="0" w:color="auto"/>
              <w:right w:val="single" w:sz="4" w:space="0" w:color="auto"/>
            </w:tcBorders>
            <w:vAlign w:val="center"/>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701" w:type="dxa"/>
            <w:gridSpan w:val="3"/>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276" w:type="dxa"/>
            <w:gridSpan w:val="2"/>
            <w:vMerge w:val="restart"/>
            <w:tcBorders>
              <w:top w:val="single" w:sz="4" w:space="0" w:color="auto"/>
              <w:left w:val="nil"/>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701" w:type="dxa"/>
            <w:gridSpan w:val="2"/>
            <w:vMerge w:val="restart"/>
            <w:tcBorders>
              <w:top w:val="single" w:sz="4" w:space="0" w:color="auto"/>
              <w:left w:val="nil"/>
              <w:right w:val="single" w:sz="4" w:space="0" w:color="auto"/>
            </w:tcBorders>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C01EE0" w:rsidRPr="003670DE" w:rsidTr="00057D9E">
        <w:trPr>
          <w:gridAfter w:val="1"/>
          <w:wAfter w:w="35" w:type="dxa"/>
          <w:trHeight w:val="41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3970"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558" w:type="dxa"/>
            <w:vMerge/>
            <w:tcBorders>
              <w:left w:val="single" w:sz="4" w:space="0" w:color="auto"/>
              <w:bottom w:val="single" w:sz="4" w:space="0" w:color="auto"/>
              <w:right w:val="single" w:sz="4" w:space="0" w:color="auto"/>
            </w:tcBorders>
          </w:tcPr>
          <w:p w:rsidR="00C01EE0" w:rsidRPr="005A0A7F" w:rsidRDefault="00C01EE0" w:rsidP="00D337C5">
            <w:pPr>
              <w:spacing w:after="0" w:line="240" w:lineRule="auto"/>
              <w:jc w:val="center"/>
              <w:rPr>
                <w:rFonts w:asciiTheme="minorHAnsi" w:eastAsia="Times New Roman" w:hAnsiTheme="minorHAnsi" w:cstheme="minorHAnsi"/>
                <w:sz w:val="20"/>
                <w:szCs w:val="2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569"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992" w:type="dxa"/>
            <w:vMerge/>
            <w:tcBorders>
              <w:left w:val="single" w:sz="4" w:space="0" w:color="auto"/>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0" w:type="dxa"/>
            <w:tcBorders>
              <w:top w:val="single" w:sz="4" w:space="0" w:color="auto"/>
              <w:left w:val="nil"/>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276" w:type="dxa"/>
            <w:gridSpan w:val="2"/>
            <w:vMerge/>
            <w:tcBorders>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c>
          <w:tcPr>
            <w:tcW w:w="1701" w:type="dxa"/>
            <w:gridSpan w:val="2"/>
            <w:vMerge/>
            <w:tcBorders>
              <w:left w:val="nil"/>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r>
      <w:tr w:rsidR="00EB3DB1" w:rsidRPr="003670DE" w:rsidTr="00057D9E">
        <w:trPr>
          <w:gridAfter w:val="1"/>
          <w:wAfter w:w="35" w:type="dxa"/>
          <w:trHeight w:val="417"/>
        </w:trPr>
        <w:tc>
          <w:tcPr>
            <w:tcW w:w="421" w:type="dxa"/>
            <w:tcBorders>
              <w:top w:val="single" w:sz="4" w:space="0" w:color="auto"/>
              <w:left w:val="single" w:sz="4" w:space="0" w:color="auto"/>
              <w:bottom w:val="single" w:sz="4" w:space="0" w:color="auto"/>
              <w:right w:val="single" w:sz="4" w:space="0" w:color="auto"/>
            </w:tcBorders>
            <w:noWrap/>
            <w:hideMark/>
          </w:tcPr>
          <w:p w:rsidR="00057D9E" w:rsidRPr="0048696C" w:rsidRDefault="00057D9E" w:rsidP="002315FA">
            <w:pPr>
              <w:pStyle w:val="Akapitzlist"/>
              <w:numPr>
                <w:ilvl w:val="0"/>
                <w:numId w:val="17"/>
              </w:numPr>
              <w:tabs>
                <w:tab w:val="right" w:pos="14580"/>
              </w:tabs>
              <w:spacing w:after="0" w:line="240" w:lineRule="auto"/>
              <w:ind w:left="0" w:hanging="9"/>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hideMark/>
          </w:tcPr>
          <w:p w:rsidR="00057D9E" w:rsidRPr="00057D9E" w:rsidRDefault="00057D9E" w:rsidP="00057D9E">
            <w:pPr>
              <w:spacing w:after="0" w:line="240" w:lineRule="auto"/>
              <w:rPr>
                <w:rFonts w:asciiTheme="minorHAnsi" w:hAnsiTheme="minorHAnsi" w:cstheme="minorHAnsi"/>
                <w:sz w:val="18"/>
                <w:szCs w:val="18"/>
                <w:lang w:eastAsia="pl-PL"/>
              </w:rPr>
            </w:pPr>
            <w:r w:rsidRPr="00057D9E">
              <w:rPr>
                <w:rFonts w:asciiTheme="minorHAnsi" w:hAnsiTheme="minorHAnsi" w:cstheme="minorHAnsi"/>
                <w:sz w:val="18"/>
                <w:szCs w:val="18"/>
              </w:rPr>
              <w:t>SsoAdvanced™ Universal SYBR® Green Supermix, 1,000 x 20 µl rxns, 10 ml (10 x 1 ml)</w:t>
            </w:r>
          </w:p>
        </w:tc>
        <w:tc>
          <w:tcPr>
            <w:tcW w:w="1558" w:type="dxa"/>
            <w:tcBorders>
              <w:top w:val="single" w:sz="4" w:space="0" w:color="auto"/>
              <w:left w:val="nil"/>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hAnsiTheme="minorHAnsi" w:cstheme="minorHAnsi"/>
                <w:sz w:val="18"/>
                <w:szCs w:val="18"/>
              </w:rPr>
            </w:pPr>
            <w:r w:rsidRPr="00057D9E">
              <w:rPr>
                <w:rFonts w:asciiTheme="minorHAnsi" w:hAnsiTheme="minorHAnsi" w:cstheme="minorHAnsi"/>
                <w:sz w:val="18"/>
                <w:szCs w:val="18"/>
              </w:rPr>
              <w:t>1725272</w:t>
            </w:r>
          </w:p>
        </w:tc>
        <w:tc>
          <w:tcPr>
            <w:tcW w:w="567" w:type="dxa"/>
            <w:tcBorders>
              <w:top w:val="single" w:sz="4" w:space="0" w:color="auto"/>
              <w:left w:val="single" w:sz="4" w:space="0" w:color="auto"/>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hAnsiTheme="minorHAnsi" w:cstheme="minorHAnsi"/>
                <w:sz w:val="18"/>
                <w:szCs w:val="18"/>
              </w:rPr>
            </w:pPr>
            <w:r w:rsidRPr="00057D9E">
              <w:rPr>
                <w:rFonts w:asciiTheme="minorHAnsi" w:hAnsiTheme="minorHAnsi" w:cstheme="minorHAnsi"/>
                <w:sz w:val="18"/>
                <w:szCs w:val="18"/>
              </w:rPr>
              <w:t>op.</w:t>
            </w:r>
          </w:p>
        </w:tc>
        <w:tc>
          <w:tcPr>
            <w:tcW w:w="569" w:type="dxa"/>
            <w:tcBorders>
              <w:top w:val="single" w:sz="4" w:space="0" w:color="auto"/>
              <w:left w:val="nil"/>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hAnsiTheme="minorHAnsi" w:cstheme="minorHAnsi"/>
                <w:sz w:val="18"/>
                <w:szCs w:val="18"/>
              </w:rPr>
            </w:pPr>
            <w:r w:rsidRPr="00057D9E">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eastAsia="Times New Roman" w:hAnsiTheme="minorHAnsi" w:cstheme="minorHAnsi"/>
                <w:spacing w:val="-4"/>
                <w:sz w:val="18"/>
                <w:szCs w:val="18"/>
                <w:lang w:eastAsia="pl-PL"/>
              </w:rPr>
            </w:pPr>
            <w:r w:rsidRPr="00057D9E">
              <w:rPr>
                <w:rFonts w:asciiTheme="minorHAnsi" w:eastAsia="Times New Roman" w:hAnsiTheme="minorHAnsi" w:cstheme="minorHAnsi"/>
                <w:spacing w:val="-4"/>
                <w:sz w:val="18"/>
                <w:szCs w:val="18"/>
                <w:lang w:eastAsia="pl-PL"/>
              </w:rPr>
              <w:t>21 dni</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7C77ED" w:rsidRDefault="00057D9E" w:rsidP="00057D9E">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r>
      <w:tr w:rsidR="00EB3DB1" w:rsidRPr="003670DE" w:rsidTr="00057D9E">
        <w:trPr>
          <w:gridAfter w:val="1"/>
          <w:wAfter w:w="35" w:type="dxa"/>
          <w:trHeight w:val="399"/>
        </w:trPr>
        <w:tc>
          <w:tcPr>
            <w:tcW w:w="421" w:type="dxa"/>
            <w:tcBorders>
              <w:top w:val="single" w:sz="4" w:space="0" w:color="auto"/>
              <w:left w:val="single" w:sz="4" w:space="0" w:color="auto"/>
              <w:bottom w:val="single" w:sz="4" w:space="0" w:color="auto"/>
              <w:right w:val="single" w:sz="4" w:space="0" w:color="auto"/>
            </w:tcBorders>
            <w:noWrap/>
          </w:tcPr>
          <w:p w:rsidR="00057D9E" w:rsidRPr="0048696C" w:rsidRDefault="00057D9E" w:rsidP="002315FA">
            <w:pPr>
              <w:pStyle w:val="Akapitzlist"/>
              <w:numPr>
                <w:ilvl w:val="0"/>
                <w:numId w:val="17"/>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57D9E" w:rsidRPr="00057D9E" w:rsidRDefault="00057D9E" w:rsidP="00057D9E">
            <w:pPr>
              <w:spacing w:after="0" w:line="240" w:lineRule="auto"/>
              <w:rPr>
                <w:rFonts w:asciiTheme="minorHAnsi" w:hAnsiTheme="minorHAnsi" w:cstheme="minorHAnsi"/>
                <w:sz w:val="18"/>
                <w:szCs w:val="18"/>
                <w:lang w:eastAsia="pl-PL"/>
              </w:rPr>
            </w:pPr>
            <w:r w:rsidRPr="00057D9E">
              <w:rPr>
                <w:rFonts w:asciiTheme="minorHAnsi" w:hAnsiTheme="minorHAnsi" w:cstheme="minorHAnsi"/>
                <w:sz w:val="18"/>
                <w:szCs w:val="18"/>
              </w:rPr>
              <w:t>iScript™ Reverse Transcription Supermix, 100 x 20 µl rxns, 400 µl</w:t>
            </w:r>
          </w:p>
        </w:tc>
        <w:tc>
          <w:tcPr>
            <w:tcW w:w="1558" w:type="dxa"/>
            <w:tcBorders>
              <w:top w:val="single" w:sz="4" w:space="0" w:color="auto"/>
              <w:left w:val="nil"/>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hAnsiTheme="minorHAnsi" w:cstheme="minorHAnsi"/>
                <w:sz w:val="18"/>
                <w:szCs w:val="18"/>
              </w:rPr>
            </w:pPr>
            <w:r w:rsidRPr="00057D9E">
              <w:rPr>
                <w:rFonts w:asciiTheme="minorHAnsi" w:hAnsiTheme="minorHAnsi" w:cstheme="minorHAnsi"/>
                <w:sz w:val="18"/>
                <w:szCs w:val="18"/>
              </w:rPr>
              <w:t>1708841</w:t>
            </w:r>
          </w:p>
        </w:tc>
        <w:tc>
          <w:tcPr>
            <w:tcW w:w="567" w:type="dxa"/>
            <w:tcBorders>
              <w:top w:val="single" w:sz="4" w:space="0" w:color="auto"/>
              <w:left w:val="single" w:sz="4" w:space="0" w:color="auto"/>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hAnsiTheme="minorHAnsi" w:cstheme="minorHAnsi"/>
                <w:sz w:val="18"/>
                <w:szCs w:val="18"/>
              </w:rPr>
            </w:pPr>
            <w:r w:rsidRPr="00057D9E">
              <w:rPr>
                <w:rFonts w:asciiTheme="minorHAnsi" w:hAnsiTheme="minorHAnsi" w:cstheme="minorHAnsi"/>
                <w:sz w:val="18"/>
                <w:szCs w:val="18"/>
              </w:rPr>
              <w:t>op.</w:t>
            </w:r>
          </w:p>
        </w:tc>
        <w:tc>
          <w:tcPr>
            <w:tcW w:w="569" w:type="dxa"/>
            <w:tcBorders>
              <w:top w:val="single" w:sz="4" w:space="0" w:color="auto"/>
              <w:left w:val="nil"/>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hAnsiTheme="minorHAnsi" w:cstheme="minorHAnsi"/>
                <w:sz w:val="18"/>
                <w:szCs w:val="18"/>
              </w:rPr>
            </w:pPr>
            <w:r w:rsidRPr="00057D9E">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eastAsia="Times New Roman" w:hAnsiTheme="minorHAnsi" w:cstheme="minorHAnsi"/>
                <w:spacing w:val="-4"/>
                <w:sz w:val="18"/>
                <w:szCs w:val="18"/>
                <w:lang w:eastAsia="pl-PL"/>
              </w:rPr>
            </w:pPr>
            <w:r w:rsidRPr="00057D9E">
              <w:rPr>
                <w:rFonts w:asciiTheme="minorHAnsi" w:eastAsia="Times New Roman" w:hAnsiTheme="minorHAnsi" w:cstheme="minorHAnsi"/>
                <w:spacing w:val="-4"/>
                <w:sz w:val="18"/>
                <w:szCs w:val="18"/>
                <w:lang w:eastAsia="pl-PL"/>
              </w:rPr>
              <w:t>21 dni</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7C77ED" w:rsidRDefault="00057D9E" w:rsidP="00057D9E">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r>
      <w:tr w:rsidR="00C01EE0" w:rsidRPr="003670DE" w:rsidTr="00057D9E">
        <w:trPr>
          <w:trHeight w:val="372"/>
        </w:trPr>
        <w:tc>
          <w:tcPr>
            <w:tcW w:w="9104" w:type="dxa"/>
            <w:gridSpan w:val="8"/>
            <w:tcBorders>
              <w:top w:val="single" w:sz="4" w:space="0" w:color="auto"/>
              <w:left w:val="single" w:sz="4" w:space="0" w:color="auto"/>
              <w:bottom w:val="single" w:sz="4" w:space="0" w:color="auto"/>
              <w:righ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r w:rsidRPr="002573CC">
              <w:rPr>
                <w:rFonts w:ascii="Book Antiqua" w:eastAsia="Times New Roman" w:hAnsi="Book Antiqua" w:cs="Arial"/>
                <w:b/>
                <w:sz w:val="24"/>
                <w:szCs w:val="18"/>
                <w:lang w:eastAsia="pl-PL"/>
              </w:rPr>
              <w:t>Razem</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3"/>
            <w:tcBorders>
              <w:left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276" w:type="dxa"/>
            <w:gridSpan w:val="2"/>
            <w:tcBorders>
              <w:top w:val="single" w:sz="12" w:space="0" w:color="auto"/>
              <w:left w:val="single" w:sz="12" w:space="0" w:color="auto"/>
              <w:bottom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2"/>
            <w:tcBorders>
              <w:top w:val="single" w:sz="4" w:space="0" w:color="auto"/>
              <w:lef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r>
    </w:tbl>
    <w:p w:rsidR="00C01EE0" w:rsidRDefault="00C01EE0" w:rsidP="00C01EE0">
      <w:pPr>
        <w:spacing w:after="120" w:line="240" w:lineRule="auto"/>
        <w:ind w:right="-426"/>
        <w:rPr>
          <w:rFonts w:asciiTheme="minorHAnsi" w:hAnsiTheme="minorHAnsi" w:cs="Arial"/>
          <w:sz w:val="18"/>
        </w:rPr>
      </w:pPr>
    </w:p>
    <w:p w:rsidR="00C01EE0" w:rsidRPr="00577AE6" w:rsidRDefault="00C01EE0" w:rsidP="00C01EE0">
      <w:pPr>
        <w:spacing w:after="120" w:line="240" w:lineRule="auto"/>
        <w:ind w:right="-426"/>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C01EE0" w:rsidRDefault="00C01EE0" w:rsidP="00C01EE0">
      <w:pPr>
        <w:rPr>
          <w:rFonts w:ascii="Book Antiqua" w:hAnsi="Book Antiqua"/>
          <w:sz w:val="20"/>
          <w:szCs w:val="20"/>
        </w:rPr>
      </w:pPr>
      <w:r w:rsidRPr="003670DE">
        <w:rPr>
          <w:rFonts w:ascii="Book Antiqua" w:hAnsi="Book Antiqua"/>
          <w:sz w:val="20"/>
          <w:szCs w:val="20"/>
        </w:rPr>
        <w:t>…………………………… dnia …………………..</w:t>
      </w:r>
    </w:p>
    <w:p w:rsidR="00C01EE0" w:rsidRDefault="00C01EE0" w:rsidP="00C01EE0">
      <w:pPr>
        <w:spacing w:after="0"/>
        <w:jc w:val="right"/>
        <w:rPr>
          <w:rFonts w:ascii="Book Antiqua" w:hAnsi="Book Antiqua"/>
          <w:sz w:val="20"/>
          <w:szCs w:val="20"/>
        </w:rPr>
      </w:pPr>
      <w:r>
        <w:rPr>
          <w:rFonts w:ascii="Book Antiqua" w:hAnsi="Book Antiqua"/>
          <w:sz w:val="20"/>
          <w:szCs w:val="20"/>
        </w:rPr>
        <w:lastRenderedPageBreak/>
        <w:t>………………………………………………</w:t>
      </w:r>
    </w:p>
    <w:p w:rsidR="00C01EE0" w:rsidRDefault="00C01EE0" w:rsidP="00C01EE0">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C01EE0" w:rsidRPr="000B1088" w:rsidRDefault="00C01EE0" w:rsidP="00C01EE0">
      <w:pPr>
        <w:spacing w:after="0" w:line="240" w:lineRule="auto"/>
        <w:jc w:val="both"/>
        <w:rPr>
          <w:rFonts w:ascii="Book Antiqua" w:hAnsi="Book Antiqua" w:cs="Book Antiqua"/>
          <w:i/>
          <w:szCs w:val="20"/>
          <w:u w:val="single"/>
        </w:rPr>
      </w:pPr>
      <w:r>
        <w:rPr>
          <w:rFonts w:ascii="Book Antiqua" w:hAnsi="Book Antiqua" w:cs="Book Antiqua"/>
          <w:i/>
          <w:szCs w:val="20"/>
          <w:u w:val="single"/>
        </w:rPr>
        <w:t>Część 18</w:t>
      </w:r>
    </w:p>
    <w:tbl>
      <w:tblPr>
        <w:tblpPr w:leftFromText="141" w:rightFromText="141" w:bottomFromText="200" w:vertAnchor="text" w:horzAnchor="margin" w:tblpY="315"/>
        <w:tblW w:w="15058" w:type="dxa"/>
        <w:tblLayout w:type="fixed"/>
        <w:tblCellMar>
          <w:left w:w="70" w:type="dxa"/>
          <w:right w:w="70" w:type="dxa"/>
        </w:tblCellMar>
        <w:tblLook w:val="04A0" w:firstRow="1" w:lastRow="0" w:firstColumn="1" w:lastColumn="0" w:noHBand="0" w:noVBand="1"/>
      </w:tblPr>
      <w:tblGrid>
        <w:gridCol w:w="421"/>
        <w:gridCol w:w="3970"/>
        <w:gridCol w:w="1558"/>
        <w:gridCol w:w="567"/>
        <w:gridCol w:w="569"/>
        <w:gridCol w:w="992"/>
        <w:gridCol w:w="992"/>
        <w:gridCol w:w="35"/>
        <w:gridCol w:w="1241"/>
        <w:gridCol w:w="35"/>
        <w:gridCol w:w="816"/>
        <w:gridCol w:w="850"/>
        <w:gridCol w:w="35"/>
        <w:gridCol w:w="1241"/>
        <w:gridCol w:w="35"/>
        <w:gridCol w:w="1666"/>
        <w:gridCol w:w="35"/>
      </w:tblGrid>
      <w:tr w:rsidR="00C01EE0" w:rsidRPr="003670DE" w:rsidTr="00057D9E">
        <w:trPr>
          <w:gridAfter w:val="1"/>
          <w:wAfter w:w="35" w:type="dxa"/>
          <w:trHeight w:val="557"/>
        </w:trPr>
        <w:tc>
          <w:tcPr>
            <w:tcW w:w="421"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C020B2">
              <w:rPr>
                <w:rFonts w:asciiTheme="minorHAnsi" w:eastAsia="Times New Roman" w:hAnsiTheme="minorHAnsi" w:cstheme="minorHAnsi"/>
                <w:sz w:val="18"/>
                <w:szCs w:val="20"/>
                <w:lang w:eastAsia="pl-PL"/>
              </w:rPr>
              <w:t>L.p.</w:t>
            </w:r>
          </w:p>
        </w:tc>
        <w:tc>
          <w:tcPr>
            <w:tcW w:w="3970"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Przedmiot zamówienia</w:t>
            </w:r>
          </w:p>
        </w:tc>
        <w:tc>
          <w:tcPr>
            <w:tcW w:w="1558" w:type="dxa"/>
            <w:vMerge w:val="restart"/>
            <w:tcBorders>
              <w:top w:val="single" w:sz="4" w:space="0" w:color="auto"/>
              <w:left w:val="single" w:sz="4" w:space="0" w:color="auto"/>
              <w:right w:val="single" w:sz="4" w:space="0" w:color="auto"/>
            </w:tcBorders>
            <w:vAlign w:val="center"/>
          </w:tcPr>
          <w:p w:rsidR="00C01EE0" w:rsidRPr="00057D9E" w:rsidRDefault="00057D9E" w:rsidP="00D337C5">
            <w:pPr>
              <w:tabs>
                <w:tab w:val="right" w:pos="14580"/>
              </w:tabs>
              <w:spacing w:after="0" w:line="240" w:lineRule="auto"/>
              <w:jc w:val="center"/>
              <w:rPr>
                <w:rFonts w:asciiTheme="minorHAnsi" w:eastAsia="Times New Roman" w:hAnsiTheme="minorHAnsi" w:cstheme="minorHAnsi"/>
                <w:sz w:val="18"/>
                <w:szCs w:val="18"/>
                <w:lang w:eastAsia="pl-PL"/>
              </w:rPr>
            </w:pPr>
            <w:r w:rsidRPr="00057D9E">
              <w:rPr>
                <w:rFonts w:asciiTheme="minorHAnsi" w:eastAsia="Times New Roman" w:hAnsiTheme="minorHAnsi" w:cstheme="minorHAnsi"/>
                <w:sz w:val="18"/>
                <w:szCs w:val="20"/>
              </w:rPr>
              <w:t>Numer katalogowy</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J. m.</w:t>
            </w:r>
          </w:p>
        </w:tc>
        <w:tc>
          <w:tcPr>
            <w:tcW w:w="569" w:type="dxa"/>
            <w:vMerge w:val="restart"/>
            <w:tcBorders>
              <w:top w:val="single" w:sz="4" w:space="0" w:color="auto"/>
              <w:left w:val="nil"/>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Termin dostawy</w:t>
            </w:r>
          </w:p>
        </w:tc>
        <w:tc>
          <w:tcPr>
            <w:tcW w:w="992" w:type="dxa"/>
            <w:vMerge w:val="restart"/>
            <w:tcBorders>
              <w:top w:val="single" w:sz="4" w:space="0" w:color="auto"/>
              <w:left w:val="single" w:sz="4" w:space="0" w:color="auto"/>
              <w:right w:val="single" w:sz="4" w:space="0" w:color="auto"/>
            </w:tcBorders>
            <w:vAlign w:val="center"/>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Cena jednostkowa netto</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 netto</w:t>
            </w:r>
          </w:p>
        </w:tc>
        <w:tc>
          <w:tcPr>
            <w:tcW w:w="1701" w:type="dxa"/>
            <w:gridSpan w:val="3"/>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Podatek VAT</w:t>
            </w:r>
          </w:p>
        </w:tc>
        <w:tc>
          <w:tcPr>
            <w:tcW w:w="1276" w:type="dxa"/>
            <w:gridSpan w:val="2"/>
            <w:vMerge w:val="restart"/>
            <w:tcBorders>
              <w:top w:val="single" w:sz="4" w:space="0" w:color="auto"/>
              <w:left w:val="nil"/>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eastAsia="Times New Roman" w:hAnsiTheme="minorHAnsi" w:cstheme="minorHAnsi"/>
                <w:bCs/>
                <w:sz w:val="20"/>
                <w:szCs w:val="20"/>
                <w:lang w:eastAsia="pl-PL"/>
              </w:rPr>
              <w:t>Wartość brutto</w:t>
            </w:r>
          </w:p>
        </w:tc>
        <w:tc>
          <w:tcPr>
            <w:tcW w:w="1701" w:type="dxa"/>
            <w:gridSpan w:val="2"/>
            <w:vMerge w:val="restart"/>
            <w:tcBorders>
              <w:top w:val="single" w:sz="4" w:space="0" w:color="auto"/>
              <w:left w:val="nil"/>
              <w:right w:val="single" w:sz="4" w:space="0" w:color="auto"/>
            </w:tcBorders>
          </w:tcPr>
          <w:p w:rsidR="00C01EE0" w:rsidRPr="002A54DE" w:rsidRDefault="00C01EE0" w:rsidP="00D337C5">
            <w:pPr>
              <w:tabs>
                <w:tab w:val="right" w:pos="14580"/>
              </w:tabs>
              <w:spacing w:after="0" w:line="240" w:lineRule="auto"/>
              <w:jc w:val="center"/>
              <w:rPr>
                <w:rFonts w:asciiTheme="minorHAnsi" w:eastAsia="Times New Roman" w:hAnsiTheme="minorHAnsi" w:cstheme="minorHAnsi"/>
                <w:bCs/>
                <w:sz w:val="20"/>
                <w:szCs w:val="20"/>
                <w:lang w:eastAsia="pl-PL"/>
              </w:rPr>
            </w:pPr>
            <w:r w:rsidRPr="002A54DE">
              <w:rPr>
                <w:rFonts w:asciiTheme="minorHAnsi" w:hAnsiTheme="minorHAnsi" w:cstheme="minorHAnsi"/>
                <w:bCs/>
                <w:sz w:val="20"/>
                <w:szCs w:val="20"/>
              </w:rPr>
              <w:t>Nazwa, producent i nr katalogowy oferowanego produktu</w:t>
            </w:r>
          </w:p>
        </w:tc>
      </w:tr>
      <w:tr w:rsidR="00C01EE0" w:rsidRPr="003670DE" w:rsidTr="00057D9E">
        <w:trPr>
          <w:gridAfter w:val="1"/>
          <w:wAfter w:w="35" w:type="dxa"/>
          <w:trHeight w:val="41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3970"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558" w:type="dxa"/>
            <w:vMerge/>
            <w:tcBorders>
              <w:left w:val="single" w:sz="4" w:space="0" w:color="auto"/>
              <w:bottom w:val="single" w:sz="4" w:space="0" w:color="auto"/>
              <w:right w:val="single" w:sz="4" w:space="0" w:color="auto"/>
            </w:tcBorders>
          </w:tcPr>
          <w:p w:rsidR="00C01EE0" w:rsidRPr="005A0A7F" w:rsidRDefault="00C01EE0" w:rsidP="00D337C5">
            <w:pPr>
              <w:spacing w:after="0" w:line="240" w:lineRule="auto"/>
              <w:jc w:val="center"/>
              <w:rPr>
                <w:rFonts w:asciiTheme="minorHAnsi" w:eastAsia="Times New Roman" w:hAnsiTheme="minorHAnsi" w:cstheme="minorHAnsi"/>
                <w:sz w:val="20"/>
                <w:szCs w:val="2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569" w:type="dxa"/>
            <w:vMerge/>
            <w:tcBorders>
              <w:top w:val="single" w:sz="4" w:space="0" w:color="auto"/>
              <w:left w:val="nil"/>
              <w:bottom w:val="single" w:sz="4" w:space="0" w:color="auto"/>
              <w:right w:val="single" w:sz="4" w:space="0" w:color="auto"/>
            </w:tcBorders>
            <w:vAlign w:val="center"/>
            <w:hideMark/>
          </w:tcPr>
          <w:p w:rsidR="00C01EE0" w:rsidRPr="002A54DE" w:rsidRDefault="00C01EE0" w:rsidP="00D337C5">
            <w:pPr>
              <w:spacing w:after="0" w:line="240" w:lineRule="auto"/>
              <w:jc w:val="center"/>
              <w:rPr>
                <w:rFonts w:asciiTheme="minorHAnsi" w:eastAsia="Times New Roman" w:hAnsiTheme="minorHAnsi" w:cstheme="minorHAnsi"/>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992" w:type="dxa"/>
            <w:vMerge/>
            <w:tcBorders>
              <w:left w:val="single" w:sz="4" w:space="0" w:color="auto"/>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Stawka</w:t>
            </w:r>
          </w:p>
        </w:tc>
        <w:tc>
          <w:tcPr>
            <w:tcW w:w="850" w:type="dxa"/>
            <w:tcBorders>
              <w:top w:val="single" w:sz="4" w:space="0" w:color="auto"/>
              <w:left w:val="nil"/>
              <w:bottom w:val="single" w:sz="4" w:space="0" w:color="auto"/>
              <w:right w:val="single" w:sz="4" w:space="0" w:color="auto"/>
            </w:tcBorders>
            <w:vAlign w:val="center"/>
            <w:hideMark/>
          </w:tcPr>
          <w:p w:rsidR="00C01EE0" w:rsidRPr="002A54DE" w:rsidRDefault="00C01EE0" w:rsidP="00D337C5">
            <w:pPr>
              <w:tabs>
                <w:tab w:val="right" w:pos="14580"/>
              </w:tabs>
              <w:spacing w:after="0" w:line="240" w:lineRule="auto"/>
              <w:jc w:val="center"/>
              <w:rPr>
                <w:rFonts w:asciiTheme="minorHAnsi" w:eastAsia="Times New Roman" w:hAnsiTheme="minorHAnsi" w:cstheme="minorHAnsi"/>
                <w:sz w:val="20"/>
                <w:szCs w:val="20"/>
                <w:lang w:eastAsia="pl-PL"/>
              </w:rPr>
            </w:pPr>
            <w:r w:rsidRPr="002A54DE">
              <w:rPr>
                <w:rFonts w:asciiTheme="minorHAnsi" w:eastAsia="Times New Roman" w:hAnsiTheme="minorHAnsi" w:cstheme="minorHAnsi"/>
                <w:sz w:val="20"/>
                <w:szCs w:val="20"/>
                <w:lang w:eastAsia="pl-PL"/>
              </w:rPr>
              <w:t>Wartość</w:t>
            </w:r>
          </w:p>
        </w:tc>
        <w:tc>
          <w:tcPr>
            <w:tcW w:w="1276" w:type="dxa"/>
            <w:gridSpan w:val="2"/>
            <w:vMerge/>
            <w:tcBorders>
              <w:left w:val="nil"/>
              <w:bottom w:val="single" w:sz="4" w:space="0" w:color="auto"/>
              <w:right w:val="single" w:sz="4" w:space="0" w:color="auto"/>
            </w:tcBorders>
            <w:vAlign w:val="center"/>
            <w:hideMark/>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c>
          <w:tcPr>
            <w:tcW w:w="1701" w:type="dxa"/>
            <w:gridSpan w:val="2"/>
            <w:vMerge/>
            <w:tcBorders>
              <w:left w:val="nil"/>
              <w:bottom w:val="single" w:sz="4" w:space="0" w:color="auto"/>
              <w:right w:val="single" w:sz="4" w:space="0" w:color="auto"/>
            </w:tcBorders>
          </w:tcPr>
          <w:p w:rsidR="00C01EE0" w:rsidRPr="002A54DE" w:rsidRDefault="00C01EE0" w:rsidP="00D337C5">
            <w:pPr>
              <w:spacing w:after="0" w:line="240" w:lineRule="auto"/>
              <w:rPr>
                <w:rFonts w:asciiTheme="minorHAnsi" w:eastAsia="Times New Roman" w:hAnsiTheme="minorHAnsi" w:cstheme="minorHAnsi"/>
                <w:bCs/>
                <w:sz w:val="20"/>
                <w:szCs w:val="20"/>
                <w:lang w:eastAsia="pl-PL"/>
              </w:rPr>
            </w:pPr>
          </w:p>
        </w:tc>
      </w:tr>
      <w:tr w:rsidR="00EB3DB1" w:rsidRPr="003670DE" w:rsidTr="00057D9E">
        <w:trPr>
          <w:gridAfter w:val="1"/>
          <w:wAfter w:w="35" w:type="dxa"/>
          <w:trHeight w:val="417"/>
        </w:trPr>
        <w:tc>
          <w:tcPr>
            <w:tcW w:w="421" w:type="dxa"/>
            <w:tcBorders>
              <w:top w:val="single" w:sz="4" w:space="0" w:color="auto"/>
              <w:left w:val="single" w:sz="4" w:space="0" w:color="auto"/>
              <w:bottom w:val="single" w:sz="4" w:space="0" w:color="auto"/>
              <w:right w:val="single" w:sz="4" w:space="0" w:color="auto"/>
            </w:tcBorders>
            <w:noWrap/>
            <w:hideMark/>
          </w:tcPr>
          <w:p w:rsidR="00057D9E" w:rsidRPr="0048696C" w:rsidRDefault="00057D9E" w:rsidP="002315FA">
            <w:pPr>
              <w:pStyle w:val="Akapitzlist"/>
              <w:numPr>
                <w:ilvl w:val="0"/>
                <w:numId w:val="18"/>
              </w:numPr>
              <w:tabs>
                <w:tab w:val="right" w:pos="14580"/>
              </w:tabs>
              <w:spacing w:after="0" w:line="240" w:lineRule="auto"/>
              <w:ind w:left="0" w:hanging="9"/>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hideMark/>
          </w:tcPr>
          <w:p w:rsidR="00057D9E" w:rsidRPr="00057D9E" w:rsidRDefault="00057D9E" w:rsidP="00057D9E">
            <w:pPr>
              <w:spacing w:after="0" w:line="240" w:lineRule="auto"/>
              <w:rPr>
                <w:rFonts w:asciiTheme="minorHAnsi" w:hAnsiTheme="minorHAnsi" w:cstheme="minorHAnsi"/>
                <w:sz w:val="18"/>
                <w:szCs w:val="20"/>
                <w:lang w:eastAsia="pl-PL"/>
              </w:rPr>
            </w:pPr>
            <w:r w:rsidRPr="00057D9E">
              <w:rPr>
                <w:rFonts w:asciiTheme="minorHAnsi" w:hAnsiTheme="minorHAnsi" w:cstheme="minorHAnsi"/>
                <w:sz w:val="18"/>
                <w:szCs w:val="20"/>
                <w:lang w:eastAsia="pl-PL"/>
              </w:rPr>
              <w:t>Rękawice diagnostyczne nitrylowe Nitrylex collagen rozmiar XS, 100 szt. w opakowaniu</w:t>
            </w:r>
          </w:p>
        </w:tc>
        <w:tc>
          <w:tcPr>
            <w:tcW w:w="1558" w:type="dxa"/>
            <w:tcBorders>
              <w:top w:val="single" w:sz="4" w:space="0" w:color="auto"/>
              <w:left w:val="nil"/>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hAnsiTheme="minorHAnsi" w:cstheme="minorHAnsi"/>
                <w:sz w:val="18"/>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hAnsiTheme="minorHAnsi" w:cstheme="minorHAnsi"/>
                <w:sz w:val="18"/>
                <w:szCs w:val="20"/>
              </w:rPr>
            </w:pPr>
            <w:r w:rsidRPr="00057D9E">
              <w:rPr>
                <w:rFonts w:asciiTheme="minorHAnsi" w:hAnsiTheme="minorHAnsi" w:cstheme="minorHAnsi"/>
                <w:sz w:val="18"/>
                <w:szCs w:val="20"/>
              </w:rPr>
              <w:t>opak.</w:t>
            </w:r>
          </w:p>
        </w:tc>
        <w:tc>
          <w:tcPr>
            <w:tcW w:w="569" w:type="dxa"/>
            <w:tcBorders>
              <w:top w:val="single" w:sz="4" w:space="0" w:color="auto"/>
              <w:left w:val="nil"/>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hAnsiTheme="minorHAnsi" w:cstheme="minorHAnsi"/>
                <w:sz w:val="18"/>
                <w:szCs w:val="20"/>
              </w:rPr>
            </w:pPr>
            <w:r w:rsidRPr="00057D9E">
              <w:rPr>
                <w:rFonts w:asciiTheme="minorHAnsi" w:hAnsiTheme="minorHAnsi" w:cstheme="minorHAnsi"/>
                <w:sz w:val="18"/>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eastAsia="Times New Roman" w:hAnsiTheme="minorHAnsi" w:cstheme="minorHAnsi"/>
                <w:spacing w:val="-4"/>
                <w:sz w:val="18"/>
                <w:szCs w:val="20"/>
                <w:lang w:eastAsia="pl-PL"/>
              </w:rPr>
            </w:pPr>
            <w:r w:rsidRPr="00057D9E">
              <w:rPr>
                <w:rFonts w:asciiTheme="minorHAnsi" w:eastAsia="Times New Roman" w:hAnsiTheme="minorHAnsi" w:cstheme="minorHAnsi"/>
                <w:spacing w:val="-4"/>
                <w:sz w:val="18"/>
                <w:szCs w:val="20"/>
                <w:lang w:eastAsia="pl-PL"/>
              </w:rPr>
              <w:t>14 dni</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7C77ED" w:rsidRDefault="00057D9E" w:rsidP="00057D9E">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r>
      <w:tr w:rsidR="00EB3DB1" w:rsidRPr="003670DE" w:rsidTr="00057D9E">
        <w:trPr>
          <w:gridAfter w:val="1"/>
          <w:wAfter w:w="35" w:type="dxa"/>
          <w:trHeight w:val="399"/>
        </w:trPr>
        <w:tc>
          <w:tcPr>
            <w:tcW w:w="421" w:type="dxa"/>
            <w:tcBorders>
              <w:top w:val="single" w:sz="4" w:space="0" w:color="auto"/>
              <w:left w:val="single" w:sz="4" w:space="0" w:color="auto"/>
              <w:bottom w:val="single" w:sz="4" w:space="0" w:color="auto"/>
              <w:right w:val="single" w:sz="4" w:space="0" w:color="auto"/>
            </w:tcBorders>
            <w:noWrap/>
          </w:tcPr>
          <w:p w:rsidR="00057D9E" w:rsidRPr="0048696C" w:rsidRDefault="00057D9E" w:rsidP="002315FA">
            <w:pPr>
              <w:pStyle w:val="Akapitzlist"/>
              <w:numPr>
                <w:ilvl w:val="0"/>
                <w:numId w:val="18"/>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57D9E" w:rsidRPr="00057D9E" w:rsidRDefault="00057D9E" w:rsidP="00057D9E">
            <w:pPr>
              <w:spacing w:after="0" w:line="240" w:lineRule="auto"/>
              <w:rPr>
                <w:rFonts w:asciiTheme="minorHAnsi" w:hAnsiTheme="minorHAnsi" w:cstheme="minorHAnsi"/>
                <w:sz w:val="18"/>
                <w:szCs w:val="20"/>
                <w:lang w:eastAsia="pl-PL"/>
              </w:rPr>
            </w:pPr>
            <w:r w:rsidRPr="00057D9E">
              <w:rPr>
                <w:rFonts w:asciiTheme="minorHAnsi" w:hAnsiTheme="minorHAnsi" w:cstheme="minorHAnsi"/>
                <w:sz w:val="18"/>
                <w:szCs w:val="20"/>
                <w:lang w:eastAsia="pl-PL"/>
              </w:rPr>
              <w:t>Rękawice diagnostyczne nitrylowe Nitrylex collagen rozmiar S, 100 szt. w opakowaniu</w:t>
            </w:r>
          </w:p>
        </w:tc>
        <w:tc>
          <w:tcPr>
            <w:tcW w:w="1558" w:type="dxa"/>
            <w:tcBorders>
              <w:top w:val="single" w:sz="4" w:space="0" w:color="auto"/>
              <w:left w:val="nil"/>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hAnsiTheme="minorHAnsi" w:cstheme="minorHAnsi"/>
                <w:sz w:val="18"/>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hAnsiTheme="minorHAnsi" w:cstheme="minorHAnsi"/>
                <w:sz w:val="18"/>
                <w:szCs w:val="20"/>
              </w:rPr>
            </w:pPr>
            <w:r w:rsidRPr="00057D9E">
              <w:rPr>
                <w:rFonts w:asciiTheme="minorHAnsi" w:hAnsiTheme="minorHAnsi" w:cstheme="minorHAnsi"/>
                <w:sz w:val="18"/>
                <w:szCs w:val="20"/>
              </w:rPr>
              <w:t>opak.</w:t>
            </w:r>
          </w:p>
        </w:tc>
        <w:tc>
          <w:tcPr>
            <w:tcW w:w="569" w:type="dxa"/>
            <w:tcBorders>
              <w:top w:val="single" w:sz="4" w:space="0" w:color="auto"/>
              <w:left w:val="nil"/>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hAnsiTheme="minorHAnsi" w:cstheme="minorHAnsi"/>
                <w:sz w:val="18"/>
                <w:szCs w:val="20"/>
              </w:rPr>
            </w:pPr>
            <w:r w:rsidRPr="00057D9E">
              <w:rPr>
                <w:rFonts w:asciiTheme="minorHAnsi" w:hAnsiTheme="minorHAnsi" w:cstheme="minorHAnsi"/>
                <w:sz w:val="18"/>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eastAsia="Times New Roman" w:hAnsiTheme="minorHAnsi" w:cstheme="minorHAnsi"/>
                <w:spacing w:val="-4"/>
                <w:sz w:val="18"/>
                <w:szCs w:val="20"/>
                <w:lang w:eastAsia="pl-PL"/>
              </w:rPr>
            </w:pPr>
            <w:r w:rsidRPr="00057D9E">
              <w:rPr>
                <w:rFonts w:asciiTheme="minorHAnsi" w:eastAsia="Times New Roman" w:hAnsiTheme="minorHAnsi" w:cstheme="minorHAnsi"/>
                <w:spacing w:val="-4"/>
                <w:sz w:val="18"/>
                <w:szCs w:val="20"/>
                <w:lang w:eastAsia="pl-PL"/>
              </w:rPr>
              <w:t>14 dni</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7C77ED" w:rsidRDefault="00057D9E" w:rsidP="00057D9E">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r>
      <w:tr w:rsidR="00057D9E" w:rsidRPr="003670DE" w:rsidTr="00057D9E">
        <w:trPr>
          <w:gridAfter w:val="1"/>
          <w:wAfter w:w="35" w:type="dxa"/>
          <w:trHeight w:val="399"/>
        </w:trPr>
        <w:tc>
          <w:tcPr>
            <w:tcW w:w="421" w:type="dxa"/>
            <w:tcBorders>
              <w:top w:val="single" w:sz="4" w:space="0" w:color="auto"/>
              <w:left w:val="single" w:sz="4" w:space="0" w:color="auto"/>
              <w:bottom w:val="single" w:sz="4" w:space="0" w:color="auto"/>
              <w:right w:val="single" w:sz="4" w:space="0" w:color="auto"/>
            </w:tcBorders>
            <w:noWrap/>
          </w:tcPr>
          <w:p w:rsidR="00057D9E" w:rsidRPr="0048696C" w:rsidRDefault="00057D9E" w:rsidP="002315FA">
            <w:pPr>
              <w:pStyle w:val="Akapitzlist"/>
              <w:numPr>
                <w:ilvl w:val="0"/>
                <w:numId w:val="18"/>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57D9E" w:rsidRPr="00057D9E" w:rsidRDefault="00057D9E" w:rsidP="00057D9E">
            <w:pPr>
              <w:pStyle w:val="Nagwek1"/>
              <w:spacing w:before="0" w:beforeAutospacing="0" w:after="0" w:afterAutospacing="0"/>
              <w:rPr>
                <w:rFonts w:asciiTheme="minorHAnsi" w:hAnsiTheme="minorHAnsi" w:cstheme="minorHAnsi"/>
                <w:b w:val="0"/>
                <w:sz w:val="18"/>
                <w:szCs w:val="20"/>
              </w:rPr>
            </w:pPr>
            <w:r w:rsidRPr="00057D9E">
              <w:rPr>
                <w:rFonts w:asciiTheme="minorHAnsi" w:hAnsiTheme="minorHAnsi" w:cstheme="minorHAnsi"/>
                <w:b w:val="0"/>
                <w:sz w:val="18"/>
                <w:szCs w:val="20"/>
              </w:rPr>
              <w:t>Rękawice lateksowe DERMAGEL® COATED białe bezpudrowe z bezlateksową warstwą polimerową niejałowe rozmiar M, 100szt. w opakowaniu</w:t>
            </w:r>
          </w:p>
        </w:tc>
        <w:tc>
          <w:tcPr>
            <w:tcW w:w="1558" w:type="dxa"/>
            <w:tcBorders>
              <w:top w:val="single" w:sz="4" w:space="0" w:color="auto"/>
              <w:left w:val="nil"/>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hAnsiTheme="minorHAnsi" w:cstheme="minorHAnsi"/>
                <w:sz w:val="18"/>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hAnsiTheme="minorHAnsi" w:cstheme="minorHAnsi"/>
                <w:sz w:val="18"/>
                <w:szCs w:val="20"/>
              </w:rPr>
            </w:pPr>
            <w:r w:rsidRPr="00057D9E">
              <w:rPr>
                <w:rFonts w:asciiTheme="minorHAnsi" w:hAnsiTheme="minorHAnsi" w:cstheme="minorHAnsi"/>
                <w:sz w:val="18"/>
                <w:szCs w:val="20"/>
              </w:rPr>
              <w:t>opak.</w:t>
            </w:r>
          </w:p>
        </w:tc>
        <w:tc>
          <w:tcPr>
            <w:tcW w:w="569" w:type="dxa"/>
            <w:tcBorders>
              <w:top w:val="single" w:sz="4" w:space="0" w:color="auto"/>
              <w:left w:val="nil"/>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hAnsiTheme="minorHAnsi" w:cstheme="minorHAnsi"/>
                <w:sz w:val="18"/>
                <w:szCs w:val="20"/>
              </w:rPr>
            </w:pPr>
            <w:r w:rsidRPr="00057D9E">
              <w:rPr>
                <w:rFonts w:asciiTheme="minorHAnsi" w:hAnsiTheme="minorHAnsi" w:cstheme="minorHAnsi"/>
                <w:sz w:val="18"/>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eastAsia="Times New Roman" w:hAnsiTheme="minorHAnsi" w:cstheme="minorHAnsi"/>
                <w:spacing w:val="-4"/>
                <w:sz w:val="18"/>
                <w:szCs w:val="20"/>
                <w:lang w:eastAsia="pl-PL"/>
              </w:rPr>
            </w:pPr>
            <w:r w:rsidRPr="00057D9E">
              <w:rPr>
                <w:rFonts w:asciiTheme="minorHAnsi" w:eastAsia="Times New Roman" w:hAnsiTheme="minorHAnsi" w:cstheme="minorHAnsi"/>
                <w:spacing w:val="-4"/>
                <w:sz w:val="18"/>
                <w:szCs w:val="20"/>
                <w:lang w:eastAsia="pl-PL"/>
              </w:rPr>
              <w:t>14 dni</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7C77ED" w:rsidRDefault="00057D9E" w:rsidP="00057D9E">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r>
      <w:tr w:rsidR="00057D9E" w:rsidRPr="003670DE" w:rsidTr="00057D9E">
        <w:trPr>
          <w:gridAfter w:val="1"/>
          <w:wAfter w:w="35" w:type="dxa"/>
          <w:trHeight w:val="399"/>
        </w:trPr>
        <w:tc>
          <w:tcPr>
            <w:tcW w:w="421" w:type="dxa"/>
            <w:tcBorders>
              <w:top w:val="single" w:sz="4" w:space="0" w:color="auto"/>
              <w:left w:val="single" w:sz="4" w:space="0" w:color="auto"/>
              <w:bottom w:val="single" w:sz="4" w:space="0" w:color="auto"/>
              <w:right w:val="single" w:sz="4" w:space="0" w:color="auto"/>
            </w:tcBorders>
            <w:noWrap/>
          </w:tcPr>
          <w:p w:rsidR="00057D9E" w:rsidRPr="0048696C" w:rsidRDefault="00057D9E" w:rsidP="002315FA">
            <w:pPr>
              <w:pStyle w:val="Akapitzlist"/>
              <w:numPr>
                <w:ilvl w:val="0"/>
                <w:numId w:val="18"/>
              </w:numPr>
              <w:tabs>
                <w:tab w:val="right" w:pos="14580"/>
              </w:tabs>
              <w:spacing w:after="0" w:line="240" w:lineRule="auto"/>
              <w:ind w:left="67" w:hanging="76"/>
              <w:rPr>
                <w:rFonts w:ascii="Century Gothic" w:eastAsia="Times New Roman" w:hAnsi="Century Gothic" w:cstheme="minorHAnsi"/>
                <w:sz w:val="20"/>
                <w:szCs w:val="20"/>
                <w:lang w:eastAsia="pl-PL"/>
              </w:rPr>
            </w:pPr>
          </w:p>
        </w:tc>
        <w:tc>
          <w:tcPr>
            <w:tcW w:w="3970" w:type="dxa"/>
            <w:tcBorders>
              <w:top w:val="single" w:sz="4" w:space="0" w:color="auto"/>
              <w:left w:val="nil"/>
              <w:bottom w:val="single" w:sz="4" w:space="0" w:color="auto"/>
              <w:right w:val="single" w:sz="4" w:space="0" w:color="auto"/>
            </w:tcBorders>
          </w:tcPr>
          <w:p w:rsidR="00057D9E" w:rsidRPr="00057D9E" w:rsidRDefault="00057D9E" w:rsidP="00057D9E">
            <w:pPr>
              <w:spacing w:after="0" w:line="240" w:lineRule="auto"/>
              <w:rPr>
                <w:rFonts w:asciiTheme="minorHAnsi" w:hAnsiTheme="minorHAnsi" w:cstheme="minorHAnsi"/>
                <w:sz w:val="18"/>
                <w:szCs w:val="20"/>
                <w:lang w:eastAsia="pl-PL"/>
              </w:rPr>
            </w:pPr>
            <w:r w:rsidRPr="00057D9E">
              <w:rPr>
                <w:rFonts w:asciiTheme="minorHAnsi" w:hAnsiTheme="minorHAnsi" w:cstheme="minorHAnsi"/>
                <w:spacing w:val="-4"/>
                <w:sz w:val="18"/>
                <w:szCs w:val="20"/>
              </w:rPr>
              <w:t xml:space="preserve">Chusteczki bezpyłowe Kimwipes </w:t>
            </w:r>
            <w:r w:rsidRPr="00057D9E">
              <w:rPr>
                <w:rFonts w:asciiTheme="minorHAnsi" w:hAnsiTheme="minorHAnsi" w:cstheme="minorHAnsi"/>
                <w:sz w:val="18"/>
                <w:szCs w:val="20"/>
              </w:rPr>
              <w:t>o wymiarach 114x216mm, opakowanie 280 sztuk</w:t>
            </w:r>
          </w:p>
        </w:tc>
        <w:tc>
          <w:tcPr>
            <w:tcW w:w="1558" w:type="dxa"/>
            <w:tcBorders>
              <w:top w:val="single" w:sz="4" w:space="0" w:color="auto"/>
              <w:left w:val="nil"/>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hAnsiTheme="minorHAnsi" w:cstheme="minorHAnsi"/>
                <w:sz w:val="18"/>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hAnsiTheme="minorHAnsi" w:cstheme="minorHAnsi"/>
                <w:sz w:val="18"/>
                <w:szCs w:val="20"/>
              </w:rPr>
            </w:pPr>
            <w:r w:rsidRPr="00057D9E">
              <w:rPr>
                <w:rFonts w:asciiTheme="minorHAnsi" w:hAnsiTheme="minorHAnsi" w:cstheme="minorHAnsi"/>
                <w:sz w:val="18"/>
                <w:szCs w:val="20"/>
              </w:rPr>
              <w:t>opak.</w:t>
            </w:r>
          </w:p>
        </w:tc>
        <w:tc>
          <w:tcPr>
            <w:tcW w:w="569" w:type="dxa"/>
            <w:tcBorders>
              <w:top w:val="single" w:sz="4" w:space="0" w:color="auto"/>
              <w:left w:val="nil"/>
              <w:bottom w:val="single" w:sz="4" w:space="0" w:color="auto"/>
              <w:right w:val="single" w:sz="4" w:space="0" w:color="auto"/>
            </w:tcBorders>
            <w:noWrap/>
            <w:vAlign w:val="center"/>
          </w:tcPr>
          <w:p w:rsidR="00057D9E" w:rsidRPr="00057D9E" w:rsidRDefault="00057D9E" w:rsidP="00057D9E">
            <w:pPr>
              <w:spacing w:after="0" w:line="240" w:lineRule="auto"/>
              <w:jc w:val="center"/>
              <w:rPr>
                <w:rFonts w:asciiTheme="minorHAnsi" w:hAnsiTheme="minorHAnsi" w:cstheme="minorHAnsi"/>
                <w:sz w:val="18"/>
                <w:szCs w:val="20"/>
              </w:rPr>
            </w:pPr>
            <w:r w:rsidRPr="00057D9E">
              <w:rPr>
                <w:rFonts w:asciiTheme="minorHAnsi" w:hAnsiTheme="minorHAnsi" w:cstheme="minorHAnsi"/>
                <w:sz w:val="18"/>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057D9E" w:rsidRDefault="00057D9E" w:rsidP="00057D9E">
            <w:pPr>
              <w:spacing w:after="0" w:line="240" w:lineRule="auto"/>
              <w:jc w:val="center"/>
              <w:rPr>
                <w:rFonts w:asciiTheme="minorHAnsi" w:eastAsia="Times New Roman" w:hAnsiTheme="minorHAnsi" w:cstheme="minorHAnsi"/>
                <w:spacing w:val="-4"/>
                <w:sz w:val="18"/>
                <w:szCs w:val="20"/>
                <w:lang w:eastAsia="pl-PL"/>
              </w:rPr>
            </w:pPr>
            <w:r w:rsidRPr="00057D9E">
              <w:rPr>
                <w:rFonts w:asciiTheme="minorHAnsi" w:eastAsia="Times New Roman" w:hAnsiTheme="minorHAnsi" w:cstheme="minorHAnsi"/>
                <w:spacing w:val="-4"/>
                <w:sz w:val="18"/>
                <w:szCs w:val="20"/>
                <w:lang w:eastAsia="pl-PL"/>
              </w:rPr>
              <w:t>14 dni</w:t>
            </w:r>
          </w:p>
        </w:tc>
        <w:tc>
          <w:tcPr>
            <w:tcW w:w="992" w:type="dxa"/>
            <w:tcBorders>
              <w:top w:val="single" w:sz="4" w:space="0" w:color="auto"/>
              <w:left w:val="single" w:sz="4" w:space="0" w:color="auto"/>
              <w:bottom w:val="single" w:sz="4" w:space="0" w:color="auto"/>
              <w:right w:val="single" w:sz="4" w:space="0" w:color="auto"/>
            </w:tcBorders>
            <w:vAlign w:val="center"/>
          </w:tcPr>
          <w:p w:rsidR="00057D9E" w:rsidRPr="007C77ED" w:rsidRDefault="00057D9E" w:rsidP="00057D9E">
            <w:pPr>
              <w:spacing w:after="0" w:line="240" w:lineRule="auto"/>
              <w:jc w:val="center"/>
              <w:rPr>
                <w:rFonts w:asciiTheme="minorHAnsi" w:eastAsia="Times New Roman"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c>
          <w:tcPr>
            <w:tcW w:w="1701" w:type="dxa"/>
            <w:gridSpan w:val="2"/>
            <w:tcBorders>
              <w:top w:val="single" w:sz="4" w:space="0" w:color="auto"/>
              <w:left w:val="single" w:sz="4" w:space="0" w:color="auto"/>
              <w:right w:val="single" w:sz="4" w:space="0" w:color="auto"/>
            </w:tcBorders>
            <w:vAlign w:val="center"/>
          </w:tcPr>
          <w:p w:rsidR="00057D9E" w:rsidRPr="002A54DE" w:rsidRDefault="00057D9E" w:rsidP="00057D9E">
            <w:pPr>
              <w:tabs>
                <w:tab w:val="right" w:pos="14580"/>
              </w:tabs>
              <w:spacing w:after="0" w:line="240" w:lineRule="auto"/>
              <w:jc w:val="center"/>
              <w:rPr>
                <w:rFonts w:asciiTheme="minorHAnsi" w:eastAsia="Times New Roman" w:hAnsiTheme="minorHAnsi" w:cstheme="minorHAnsi"/>
                <w:sz w:val="20"/>
                <w:szCs w:val="20"/>
                <w:lang w:eastAsia="pl-PL"/>
              </w:rPr>
            </w:pPr>
          </w:p>
        </w:tc>
      </w:tr>
      <w:tr w:rsidR="00C01EE0" w:rsidRPr="003670DE" w:rsidTr="00057D9E">
        <w:trPr>
          <w:trHeight w:val="372"/>
        </w:trPr>
        <w:tc>
          <w:tcPr>
            <w:tcW w:w="9104" w:type="dxa"/>
            <w:gridSpan w:val="8"/>
            <w:tcBorders>
              <w:top w:val="single" w:sz="4" w:space="0" w:color="auto"/>
              <w:left w:val="single" w:sz="4" w:space="0" w:color="auto"/>
              <w:bottom w:val="single" w:sz="4" w:space="0" w:color="auto"/>
              <w:righ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r w:rsidRPr="002573CC">
              <w:rPr>
                <w:rFonts w:ascii="Book Antiqua" w:eastAsia="Times New Roman" w:hAnsi="Book Antiqua" w:cs="Arial"/>
                <w:b/>
                <w:sz w:val="24"/>
                <w:szCs w:val="18"/>
                <w:lang w:eastAsia="pl-PL"/>
              </w:rPr>
              <w:t>Razem</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3"/>
            <w:tcBorders>
              <w:left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276" w:type="dxa"/>
            <w:gridSpan w:val="2"/>
            <w:tcBorders>
              <w:top w:val="single" w:sz="12" w:space="0" w:color="auto"/>
              <w:left w:val="single" w:sz="12" w:space="0" w:color="auto"/>
              <w:bottom w:val="single" w:sz="12" w:space="0" w:color="auto"/>
              <w:right w:val="single" w:sz="12" w:space="0" w:color="auto"/>
            </w:tcBorders>
            <w:noWrap/>
            <w:vAlign w:val="center"/>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c>
          <w:tcPr>
            <w:tcW w:w="1701" w:type="dxa"/>
            <w:gridSpan w:val="2"/>
            <w:tcBorders>
              <w:top w:val="single" w:sz="4" w:space="0" w:color="auto"/>
              <w:left w:val="single" w:sz="12" w:space="0" w:color="auto"/>
            </w:tcBorders>
          </w:tcPr>
          <w:p w:rsidR="00C01EE0" w:rsidRPr="003670DE" w:rsidRDefault="00C01EE0" w:rsidP="00D337C5">
            <w:pPr>
              <w:tabs>
                <w:tab w:val="right" w:pos="14580"/>
              </w:tabs>
              <w:spacing w:after="0" w:line="240" w:lineRule="auto"/>
              <w:jc w:val="center"/>
              <w:rPr>
                <w:rFonts w:ascii="Book Antiqua" w:eastAsia="Times New Roman" w:hAnsi="Book Antiqua" w:cs="Arial"/>
                <w:sz w:val="18"/>
                <w:szCs w:val="18"/>
                <w:lang w:eastAsia="pl-PL"/>
              </w:rPr>
            </w:pPr>
          </w:p>
        </w:tc>
      </w:tr>
    </w:tbl>
    <w:p w:rsidR="00EB3DB1" w:rsidRDefault="00EB3DB1" w:rsidP="00C01EE0">
      <w:pPr>
        <w:spacing w:after="120" w:line="240" w:lineRule="auto"/>
        <w:ind w:right="-426"/>
        <w:rPr>
          <w:rFonts w:asciiTheme="minorHAnsi" w:hAnsiTheme="minorHAnsi" w:cs="Arial"/>
          <w:sz w:val="18"/>
        </w:rPr>
      </w:pPr>
    </w:p>
    <w:p w:rsidR="00C01EE0" w:rsidRPr="00577AE6" w:rsidRDefault="00C01EE0" w:rsidP="00C01EE0">
      <w:pPr>
        <w:spacing w:after="120" w:line="240" w:lineRule="auto"/>
        <w:ind w:right="-426"/>
        <w:rPr>
          <w:rFonts w:asciiTheme="minorHAnsi" w:hAnsiTheme="minorHAnsi" w:cs="Arial"/>
          <w:sz w:val="18"/>
        </w:rPr>
      </w:pPr>
      <w:r w:rsidRPr="00EC7C4A">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r>
        <w:rPr>
          <w:rFonts w:asciiTheme="minorHAnsi" w:hAnsiTheme="minorHAnsi" w:cs="Arial"/>
          <w:sz w:val="18"/>
        </w:rPr>
        <w:br/>
      </w:r>
      <w:r w:rsidRPr="00EC7C4A">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w:t>
      </w:r>
      <w:r>
        <w:rPr>
          <w:rFonts w:asciiTheme="minorHAnsi" w:hAnsiTheme="minorHAnsi" w:cs="Arial"/>
          <w:sz w:val="18"/>
        </w:rPr>
        <w:t>fikat, specyfikacja techniczna)</w:t>
      </w:r>
    </w:p>
    <w:p w:rsidR="00C01EE0" w:rsidRDefault="00C01EE0" w:rsidP="00C01EE0">
      <w:pPr>
        <w:rPr>
          <w:rFonts w:ascii="Book Antiqua" w:hAnsi="Book Antiqua"/>
          <w:sz w:val="20"/>
          <w:szCs w:val="20"/>
        </w:rPr>
      </w:pPr>
      <w:r w:rsidRPr="003670DE">
        <w:rPr>
          <w:rFonts w:ascii="Book Antiqua" w:hAnsi="Book Antiqua"/>
          <w:sz w:val="20"/>
          <w:szCs w:val="20"/>
        </w:rPr>
        <w:t>…………………………… dnia …………………..</w:t>
      </w:r>
    </w:p>
    <w:p w:rsidR="00C01EE0" w:rsidRDefault="00C01EE0" w:rsidP="00C01EE0">
      <w:pPr>
        <w:spacing w:after="0"/>
        <w:jc w:val="right"/>
        <w:rPr>
          <w:rFonts w:ascii="Book Antiqua" w:hAnsi="Book Antiqua"/>
          <w:sz w:val="20"/>
          <w:szCs w:val="20"/>
        </w:rPr>
      </w:pPr>
      <w:r>
        <w:rPr>
          <w:rFonts w:ascii="Book Antiqua" w:hAnsi="Book Antiqua"/>
          <w:sz w:val="20"/>
          <w:szCs w:val="20"/>
        </w:rPr>
        <w:t>………………………………………………</w:t>
      </w:r>
    </w:p>
    <w:p w:rsidR="00C01EE0" w:rsidRDefault="00C01EE0" w:rsidP="00C01EE0">
      <w:pPr>
        <w:spacing w:after="0"/>
        <w:jc w:val="right"/>
        <w:rPr>
          <w:rFonts w:ascii="Book Antiqua" w:hAnsi="Book Antiqua"/>
          <w:sz w:val="20"/>
          <w:szCs w:val="20"/>
        </w:rPr>
      </w:pPr>
      <w:r w:rsidRPr="003670DE">
        <w:rPr>
          <w:rFonts w:ascii="Book Antiqua" w:hAnsi="Book Antiqua"/>
          <w:sz w:val="20"/>
          <w:szCs w:val="20"/>
        </w:rPr>
        <w:t>(podpisy upełnomocnionych przedstawicieli Wykonawcy</w:t>
      </w:r>
      <w:r>
        <w:rPr>
          <w:rFonts w:ascii="Book Antiqua" w:hAnsi="Book Antiqua"/>
          <w:sz w:val="20"/>
          <w:szCs w:val="20"/>
        </w:rPr>
        <w:t>)</w:t>
      </w:r>
    </w:p>
    <w:p w:rsidR="00C01EE0" w:rsidRDefault="00C01EE0" w:rsidP="00C01EE0">
      <w:pPr>
        <w:spacing w:after="0"/>
        <w:jc w:val="right"/>
        <w:rPr>
          <w:rFonts w:ascii="Book Antiqua" w:hAnsi="Book Antiqua"/>
          <w:sz w:val="20"/>
          <w:szCs w:val="20"/>
        </w:rPr>
      </w:pPr>
    </w:p>
    <w:p w:rsidR="00C01EE0" w:rsidRDefault="00C01EE0" w:rsidP="00C01EE0">
      <w:pPr>
        <w:spacing w:after="0"/>
        <w:jc w:val="right"/>
        <w:rPr>
          <w:rFonts w:ascii="Book Antiqua" w:hAnsi="Book Antiqua"/>
          <w:sz w:val="20"/>
          <w:szCs w:val="20"/>
        </w:rPr>
      </w:pPr>
    </w:p>
    <w:p w:rsidR="00417EEB" w:rsidRPr="00A14CF1" w:rsidRDefault="00417EEB" w:rsidP="00EB3DB1">
      <w:pPr>
        <w:pStyle w:val="Tytu"/>
        <w:spacing w:after="120"/>
        <w:jc w:val="left"/>
        <w:rPr>
          <w:rFonts w:ascii="Book Antiqua" w:hAnsi="Book Antiqua"/>
          <w:sz w:val="20"/>
        </w:rPr>
      </w:pPr>
    </w:p>
    <w:sectPr w:rsidR="00417EEB" w:rsidRPr="00A14CF1" w:rsidSect="00EB3DB1">
      <w:headerReference w:type="default" r:id="rId8"/>
      <w:footerReference w:type="default" r:id="rId9"/>
      <w:pgSz w:w="16838" w:h="11906" w:orient="landscape"/>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835" w:rsidRDefault="008A5835" w:rsidP="00260740">
      <w:pPr>
        <w:spacing w:after="0" w:line="240" w:lineRule="auto"/>
      </w:pPr>
      <w:r>
        <w:separator/>
      </w:r>
    </w:p>
  </w:endnote>
  <w:endnote w:type="continuationSeparator" w:id="0">
    <w:p w:rsidR="008A5835" w:rsidRDefault="008A5835" w:rsidP="0026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311321"/>
      <w:docPartObj>
        <w:docPartGallery w:val="Page Numbers (Bottom of Page)"/>
        <w:docPartUnique/>
      </w:docPartObj>
    </w:sdtPr>
    <w:sdtEndPr/>
    <w:sdtContent>
      <w:p w:rsidR="004D546B" w:rsidRDefault="004D546B" w:rsidP="007C77ED">
        <w:pPr>
          <w:pStyle w:val="Stopka"/>
          <w:jc w:val="center"/>
        </w:pPr>
        <w:r>
          <w:fldChar w:fldCharType="begin"/>
        </w:r>
        <w:r>
          <w:instrText>PAGE   \* MERGEFORMAT</w:instrText>
        </w:r>
        <w:r>
          <w:fldChar w:fldCharType="separate"/>
        </w:r>
        <w:r w:rsidR="00563745">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835" w:rsidRDefault="008A5835" w:rsidP="00260740">
      <w:pPr>
        <w:spacing w:after="0" w:line="240" w:lineRule="auto"/>
      </w:pPr>
      <w:r>
        <w:separator/>
      </w:r>
    </w:p>
  </w:footnote>
  <w:footnote w:type="continuationSeparator" w:id="0">
    <w:p w:rsidR="008A5835" w:rsidRDefault="008A5835" w:rsidP="00260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6B" w:rsidRPr="007C77ED" w:rsidRDefault="004D546B" w:rsidP="007C77ED">
    <w:pPr>
      <w:pStyle w:val="Nagwek"/>
      <w:rPr>
        <w:rFonts w:asciiTheme="minorHAnsi" w:hAnsiTheme="minorHAnsi" w:cstheme="minorHAnsi"/>
        <w:b/>
        <w:bCs/>
        <w:sz w:val="16"/>
        <w:szCs w:val="20"/>
        <w:lang w:eastAsia="pl-PL"/>
      </w:rPr>
    </w:pPr>
    <w:r w:rsidRPr="00207AF0">
      <w:rPr>
        <w:rFonts w:asciiTheme="minorHAnsi" w:hAnsiTheme="minorHAnsi" w:cstheme="minorHAnsi"/>
        <w:b/>
        <w:bCs/>
        <w:sz w:val="16"/>
        <w:szCs w:val="20"/>
        <w:lang w:eastAsia="pl-PL"/>
      </w:rPr>
      <w:t>UKW/DZP-282-ZO-</w:t>
    </w:r>
    <w:r>
      <w:rPr>
        <w:rFonts w:asciiTheme="minorHAnsi" w:hAnsiTheme="minorHAnsi" w:cstheme="minorHAnsi"/>
        <w:b/>
        <w:bCs/>
        <w:sz w:val="16"/>
        <w:szCs w:val="20"/>
        <w:lang w:eastAsia="pl-PL"/>
      </w:rPr>
      <w:t>B-28</w:t>
    </w:r>
    <w:r w:rsidRPr="00207AF0">
      <w:rPr>
        <w:rFonts w:asciiTheme="minorHAnsi" w:hAnsiTheme="minorHAnsi" w:cstheme="minorHAnsi"/>
        <w:b/>
        <w:bCs/>
        <w:sz w:val="16"/>
        <w:szCs w:val="20"/>
        <w:lang w:eastAsia="pl-PL"/>
      </w:rP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2" w15:restartNumberingAfterBreak="0">
    <w:nsid w:val="00F72DD4"/>
    <w:multiLevelType w:val="hybridMultilevel"/>
    <w:tmpl w:val="F1980BD6"/>
    <w:lvl w:ilvl="0" w:tplc="A170C95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6069F5"/>
    <w:multiLevelType w:val="hybridMultilevel"/>
    <w:tmpl w:val="F1980BD6"/>
    <w:lvl w:ilvl="0" w:tplc="A170C95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203AB5"/>
    <w:multiLevelType w:val="hybridMultilevel"/>
    <w:tmpl w:val="F1980BD6"/>
    <w:lvl w:ilvl="0" w:tplc="A170C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F26217"/>
    <w:multiLevelType w:val="hybridMultilevel"/>
    <w:tmpl w:val="F1980BD6"/>
    <w:lvl w:ilvl="0" w:tplc="A170C95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D40B29"/>
    <w:multiLevelType w:val="hybridMultilevel"/>
    <w:tmpl w:val="B1E427CA"/>
    <w:lvl w:ilvl="0" w:tplc="81A40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E139E"/>
    <w:multiLevelType w:val="hybridMultilevel"/>
    <w:tmpl w:val="F1980BD6"/>
    <w:lvl w:ilvl="0" w:tplc="A170C95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B57BFA"/>
    <w:multiLevelType w:val="hybridMultilevel"/>
    <w:tmpl w:val="F1980BD6"/>
    <w:lvl w:ilvl="0" w:tplc="A170C95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AF4252"/>
    <w:multiLevelType w:val="hybridMultilevel"/>
    <w:tmpl w:val="F1980BD6"/>
    <w:lvl w:ilvl="0" w:tplc="A170C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622CA1"/>
    <w:multiLevelType w:val="hybridMultilevel"/>
    <w:tmpl w:val="F1980BD6"/>
    <w:lvl w:ilvl="0" w:tplc="A170C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4D24EB"/>
    <w:multiLevelType w:val="hybridMultilevel"/>
    <w:tmpl w:val="F1980BD6"/>
    <w:lvl w:ilvl="0" w:tplc="A170C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BB648B"/>
    <w:multiLevelType w:val="hybridMultilevel"/>
    <w:tmpl w:val="F1980BD6"/>
    <w:lvl w:ilvl="0" w:tplc="A170C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FB724F"/>
    <w:multiLevelType w:val="hybridMultilevel"/>
    <w:tmpl w:val="F1980BD6"/>
    <w:lvl w:ilvl="0" w:tplc="A170C95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291A35"/>
    <w:multiLevelType w:val="hybridMultilevel"/>
    <w:tmpl w:val="F1980BD6"/>
    <w:lvl w:ilvl="0" w:tplc="A170C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363EEB"/>
    <w:multiLevelType w:val="hybridMultilevel"/>
    <w:tmpl w:val="F1980BD6"/>
    <w:lvl w:ilvl="0" w:tplc="A170C95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F62AD1"/>
    <w:multiLevelType w:val="hybridMultilevel"/>
    <w:tmpl w:val="F1980BD6"/>
    <w:lvl w:ilvl="0" w:tplc="A170C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124CAC"/>
    <w:multiLevelType w:val="hybridMultilevel"/>
    <w:tmpl w:val="F1980BD6"/>
    <w:lvl w:ilvl="0" w:tplc="A170C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1F4E88"/>
    <w:multiLevelType w:val="hybridMultilevel"/>
    <w:tmpl w:val="E1227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
  </w:num>
  <w:num w:numId="3">
    <w:abstractNumId w:val="6"/>
  </w:num>
  <w:num w:numId="4">
    <w:abstractNumId w:val="11"/>
  </w:num>
  <w:num w:numId="5">
    <w:abstractNumId w:val="14"/>
  </w:num>
  <w:num w:numId="6">
    <w:abstractNumId w:val="4"/>
  </w:num>
  <w:num w:numId="7">
    <w:abstractNumId w:val="12"/>
  </w:num>
  <w:num w:numId="8">
    <w:abstractNumId w:val="9"/>
  </w:num>
  <w:num w:numId="9">
    <w:abstractNumId w:val="17"/>
  </w:num>
  <w:num w:numId="10">
    <w:abstractNumId w:val="10"/>
  </w:num>
  <w:num w:numId="11">
    <w:abstractNumId w:val="16"/>
  </w:num>
  <w:num w:numId="12">
    <w:abstractNumId w:val="8"/>
  </w:num>
  <w:num w:numId="13">
    <w:abstractNumId w:val="2"/>
  </w:num>
  <w:num w:numId="14">
    <w:abstractNumId w:val="3"/>
  </w:num>
  <w:num w:numId="15">
    <w:abstractNumId w:val="13"/>
  </w:num>
  <w:num w:numId="16">
    <w:abstractNumId w:val="5"/>
  </w:num>
  <w:num w:numId="17">
    <w:abstractNumId w:val="15"/>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65"/>
    <w:rsid w:val="000037AA"/>
    <w:rsid w:val="00015F10"/>
    <w:rsid w:val="000200BD"/>
    <w:rsid w:val="00033FD4"/>
    <w:rsid w:val="000525EB"/>
    <w:rsid w:val="000568FD"/>
    <w:rsid w:val="00057D9E"/>
    <w:rsid w:val="00081C9D"/>
    <w:rsid w:val="00092EE6"/>
    <w:rsid w:val="000938ED"/>
    <w:rsid w:val="00095346"/>
    <w:rsid w:val="000B1088"/>
    <w:rsid w:val="000E0EC9"/>
    <w:rsid w:val="000E3705"/>
    <w:rsid w:val="000E754B"/>
    <w:rsid w:val="000F222E"/>
    <w:rsid w:val="001018CD"/>
    <w:rsid w:val="00104E03"/>
    <w:rsid w:val="00110591"/>
    <w:rsid w:val="00112C57"/>
    <w:rsid w:val="00116BB1"/>
    <w:rsid w:val="001514FC"/>
    <w:rsid w:val="001548F3"/>
    <w:rsid w:val="001776DD"/>
    <w:rsid w:val="001D2D18"/>
    <w:rsid w:val="001E63D3"/>
    <w:rsid w:val="001E69BF"/>
    <w:rsid w:val="001F3782"/>
    <w:rsid w:val="00202FAA"/>
    <w:rsid w:val="002040DF"/>
    <w:rsid w:val="00207AF0"/>
    <w:rsid w:val="002315FA"/>
    <w:rsid w:val="00245DC9"/>
    <w:rsid w:val="00255D9A"/>
    <w:rsid w:val="002573CC"/>
    <w:rsid w:val="00260740"/>
    <w:rsid w:val="00263B63"/>
    <w:rsid w:val="00265D4E"/>
    <w:rsid w:val="0028522A"/>
    <w:rsid w:val="00286F34"/>
    <w:rsid w:val="002913F9"/>
    <w:rsid w:val="002A0BF0"/>
    <w:rsid w:val="002A4821"/>
    <w:rsid w:val="002A54DE"/>
    <w:rsid w:val="002A7B3E"/>
    <w:rsid w:val="002C2128"/>
    <w:rsid w:val="002C7BED"/>
    <w:rsid w:val="002D1BF0"/>
    <w:rsid w:val="002D5AE9"/>
    <w:rsid w:val="002E500B"/>
    <w:rsid w:val="00336B3B"/>
    <w:rsid w:val="003600F8"/>
    <w:rsid w:val="003666CD"/>
    <w:rsid w:val="00367E1E"/>
    <w:rsid w:val="003A495E"/>
    <w:rsid w:val="003B03C1"/>
    <w:rsid w:val="003B11D1"/>
    <w:rsid w:val="003B29AD"/>
    <w:rsid w:val="003B4542"/>
    <w:rsid w:val="003B48F7"/>
    <w:rsid w:val="003B66C2"/>
    <w:rsid w:val="003C7626"/>
    <w:rsid w:val="003D632E"/>
    <w:rsid w:val="00401F94"/>
    <w:rsid w:val="004050B5"/>
    <w:rsid w:val="00407685"/>
    <w:rsid w:val="00413DFC"/>
    <w:rsid w:val="00417EEB"/>
    <w:rsid w:val="00430D60"/>
    <w:rsid w:val="00433F94"/>
    <w:rsid w:val="004454EF"/>
    <w:rsid w:val="00450F08"/>
    <w:rsid w:val="00463AEF"/>
    <w:rsid w:val="00481404"/>
    <w:rsid w:val="004824FB"/>
    <w:rsid w:val="0048696C"/>
    <w:rsid w:val="0049159E"/>
    <w:rsid w:val="00491934"/>
    <w:rsid w:val="004B3B35"/>
    <w:rsid w:val="004D1CF4"/>
    <w:rsid w:val="004D546B"/>
    <w:rsid w:val="004E1E68"/>
    <w:rsid w:val="004F28E8"/>
    <w:rsid w:val="004F7347"/>
    <w:rsid w:val="00505439"/>
    <w:rsid w:val="00511973"/>
    <w:rsid w:val="005526D0"/>
    <w:rsid w:val="005543D2"/>
    <w:rsid w:val="00563745"/>
    <w:rsid w:val="00575A5C"/>
    <w:rsid w:val="00577AE6"/>
    <w:rsid w:val="00586302"/>
    <w:rsid w:val="00587251"/>
    <w:rsid w:val="005A06F4"/>
    <w:rsid w:val="005A0A7F"/>
    <w:rsid w:val="005C3720"/>
    <w:rsid w:val="005C603F"/>
    <w:rsid w:val="005D0319"/>
    <w:rsid w:val="00611172"/>
    <w:rsid w:val="00612A15"/>
    <w:rsid w:val="00615D05"/>
    <w:rsid w:val="00620216"/>
    <w:rsid w:val="00624346"/>
    <w:rsid w:val="00624725"/>
    <w:rsid w:val="0064183A"/>
    <w:rsid w:val="00653150"/>
    <w:rsid w:val="00662512"/>
    <w:rsid w:val="00667ABF"/>
    <w:rsid w:val="00670BB8"/>
    <w:rsid w:val="00672BA7"/>
    <w:rsid w:val="00681C0D"/>
    <w:rsid w:val="006935D9"/>
    <w:rsid w:val="00694543"/>
    <w:rsid w:val="006B256B"/>
    <w:rsid w:val="006B53D9"/>
    <w:rsid w:val="006B7D44"/>
    <w:rsid w:val="006D4255"/>
    <w:rsid w:val="006F0084"/>
    <w:rsid w:val="006F0442"/>
    <w:rsid w:val="006F0918"/>
    <w:rsid w:val="007102A4"/>
    <w:rsid w:val="00715623"/>
    <w:rsid w:val="0074053E"/>
    <w:rsid w:val="007415D4"/>
    <w:rsid w:val="00765C4E"/>
    <w:rsid w:val="00767573"/>
    <w:rsid w:val="007707AE"/>
    <w:rsid w:val="00782E79"/>
    <w:rsid w:val="00791A5D"/>
    <w:rsid w:val="00793518"/>
    <w:rsid w:val="007A0958"/>
    <w:rsid w:val="007B5E2B"/>
    <w:rsid w:val="007C69B8"/>
    <w:rsid w:val="007C77ED"/>
    <w:rsid w:val="007C7961"/>
    <w:rsid w:val="007D060B"/>
    <w:rsid w:val="007D2B19"/>
    <w:rsid w:val="00800E85"/>
    <w:rsid w:val="00812D85"/>
    <w:rsid w:val="00821180"/>
    <w:rsid w:val="008239CD"/>
    <w:rsid w:val="00833341"/>
    <w:rsid w:val="00834BEC"/>
    <w:rsid w:val="00837650"/>
    <w:rsid w:val="00843DA6"/>
    <w:rsid w:val="0085527D"/>
    <w:rsid w:val="00877593"/>
    <w:rsid w:val="008872C7"/>
    <w:rsid w:val="008A298E"/>
    <w:rsid w:val="008A3A6D"/>
    <w:rsid w:val="008A4371"/>
    <w:rsid w:val="008A5835"/>
    <w:rsid w:val="008B2FCB"/>
    <w:rsid w:val="008C62BE"/>
    <w:rsid w:val="008D5D2E"/>
    <w:rsid w:val="008F36F6"/>
    <w:rsid w:val="00916C5F"/>
    <w:rsid w:val="00917792"/>
    <w:rsid w:val="00930A76"/>
    <w:rsid w:val="00934065"/>
    <w:rsid w:val="009503CF"/>
    <w:rsid w:val="009653D0"/>
    <w:rsid w:val="009A3F63"/>
    <w:rsid w:val="009A6B77"/>
    <w:rsid w:val="009B54BB"/>
    <w:rsid w:val="009D2220"/>
    <w:rsid w:val="009E4E92"/>
    <w:rsid w:val="009F2FC4"/>
    <w:rsid w:val="00A05344"/>
    <w:rsid w:val="00A13190"/>
    <w:rsid w:val="00A14CF1"/>
    <w:rsid w:val="00A16C92"/>
    <w:rsid w:val="00A336C0"/>
    <w:rsid w:val="00A33C70"/>
    <w:rsid w:val="00A46F0C"/>
    <w:rsid w:val="00A61D34"/>
    <w:rsid w:val="00A74D2E"/>
    <w:rsid w:val="00A86AB9"/>
    <w:rsid w:val="00A97574"/>
    <w:rsid w:val="00AC4907"/>
    <w:rsid w:val="00AD42FD"/>
    <w:rsid w:val="00AF4DA6"/>
    <w:rsid w:val="00B06300"/>
    <w:rsid w:val="00B07A63"/>
    <w:rsid w:val="00B37177"/>
    <w:rsid w:val="00B61284"/>
    <w:rsid w:val="00B65D0C"/>
    <w:rsid w:val="00B66297"/>
    <w:rsid w:val="00B75447"/>
    <w:rsid w:val="00B87273"/>
    <w:rsid w:val="00BA0E43"/>
    <w:rsid w:val="00BB5192"/>
    <w:rsid w:val="00BB788C"/>
    <w:rsid w:val="00BC6C95"/>
    <w:rsid w:val="00BD7BF7"/>
    <w:rsid w:val="00BE7234"/>
    <w:rsid w:val="00BF2159"/>
    <w:rsid w:val="00BF7768"/>
    <w:rsid w:val="00C001C4"/>
    <w:rsid w:val="00C002A7"/>
    <w:rsid w:val="00C01EE0"/>
    <w:rsid w:val="00C020B2"/>
    <w:rsid w:val="00C02457"/>
    <w:rsid w:val="00C03741"/>
    <w:rsid w:val="00C07A72"/>
    <w:rsid w:val="00C114FC"/>
    <w:rsid w:val="00C13004"/>
    <w:rsid w:val="00C273BA"/>
    <w:rsid w:val="00C368B7"/>
    <w:rsid w:val="00C37768"/>
    <w:rsid w:val="00C5658E"/>
    <w:rsid w:val="00C56FA0"/>
    <w:rsid w:val="00C579F7"/>
    <w:rsid w:val="00C6112E"/>
    <w:rsid w:val="00C61DD7"/>
    <w:rsid w:val="00C7520B"/>
    <w:rsid w:val="00C827D2"/>
    <w:rsid w:val="00CA2566"/>
    <w:rsid w:val="00CA60F0"/>
    <w:rsid w:val="00CA6C63"/>
    <w:rsid w:val="00CC13E1"/>
    <w:rsid w:val="00CD12EE"/>
    <w:rsid w:val="00CD47FF"/>
    <w:rsid w:val="00CE28A2"/>
    <w:rsid w:val="00CE47CF"/>
    <w:rsid w:val="00CF0739"/>
    <w:rsid w:val="00D05387"/>
    <w:rsid w:val="00D06B24"/>
    <w:rsid w:val="00D11077"/>
    <w:rsid w:val="00D21973"/>
    <w:rsid w:val="00D30E55"/>
    <w:rsid w:val="00D44940"/>
    <w:rsid w:val="00D554B8"/>
    <w:rsid w:val="00D910D2"/>
    <w:rsid w:val="00DA4167"/>
    <w:rsid w:val="00DB067D"/>
    <w:rsid w:val="00DC7A60"/>
    <w:rsid w:val="00DF06EE"/>
    <w:rsid w:val="00DF18EA"/>
    <w:rsid w:val="00DF35DF"/>
    <w:rsid w:val="00E024AC"/>
    <w:rsid w:val="00E071FE"/>
    <w:rsid w:val="00E518F5"/>
    <w:rsid w:val="00E6267D"/>
    <w:rsid w:val="00E634B5"/>
    <w:rsid w:val="00E637AE"/>
    <w:rsid w:val="00E63BB7"/>
    <w:rsid w:val="00E65D3D"/>
    <w:rsid w:val="00E67DD1"/>
    <w:rsid w:val="00E84539"/>
    <w:rsid w:val="00E86279"/>
    <w:rsid w:val="00EA0D8B"/>
    <w:rsid w:val="00EA176C"/>
    <w:rsid w:val="00EA1E43"/>
    <w:rsid w:val="00EA6678"/>
    <w:rsid w:val="00EB3DB1"/>
    <w:rsid w:val="00EB6A8A"/>
    <w:rsid w:val="00EC7C4A"/>
    <w:rsid w:val="00ED1661"/>
    <w:rsid w:val="00EE3313"/>
    <w:rsid w:val="00EF0BEF"/>
    <w:rsid w:val="00F05243"/>
    <w:rsid w:val="00F24296"/>
    <w:rsid w:val="00F4169D"/>
    <w:rsid w:val="00F55CA5"/>
    <w:rsid w:val="00F56056"/>
    <w:rsid w:val="00F570C0"/>
    <w:rsid w:val="00F63F1A"/>
    <w:rsid w:val="00FA001E"/>
    <w:rsid w:val="00FB47DF"/>
    <w:rsid w:val="00FD3EBE"/>
    <w:rsid w:val="00FE051F"/>
    <w:rsid w:val="00FE7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6A74648-3155-4586-B70C-5EDE6F64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4065"/>
    <w:rPr>
      <w:rFonts w:ascii="Calibri" w:eastAsia="Calibri" w:hAnsi="Calibri" w:cs="Calibri"/>
    </w:rPr>
  </w:style>
  <w:style w:type="paragraph" w:styleId="Nagwek1">
    <w:name w:val="heading 1"/>
    <w:basedOn w:val="Normalny"/>
    <w:link w:val="Nagwek1Znak"/>
    <w:qFormat/>
    <w:rsid w:val="00057D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34065"/>
    <w:rPr>
      <w:color w:val="0000FF"/>
      <w:u w:val="single"/>
    </w:rPr>
  </w:style>
  <w:style w:type="character" w:customStyle="1" w:styleId="AkapitzlistZnak">
    <w:name w:val="Akapit z listą Znak"/>
    <w:aliases w:val="normalny tekst Znak,List Paragraph1 Znak,L1 Znak,Numerowanie Znak,Akapit z listą5 Znak"/>
    <w:link w:val="Akapitzlist"/>
    <w:uiPriority w:val="34"/>
    <w:qFormat/>
    <w:locked/>
    <w:rsid w:val="00934065"/>
  </w:style>
  <w:style w:type="paragraph" w:styleId="Akapitzlist">
    <w:name w:val="List Paragraph"/>
    <w:aliases w:val="normalny tekst,List Paragraph1,L1,Numerowanie,Akapit z listą5"/>
    <w:basedOn w:val="Normalny"/>
    <w:link w:val="AkapitzlistZnak"/>
    <w:uiPriority w:val="34"/>
    <w:qFormat/>
    <w:rsid w:val="00934065"/>
    <w:pPr>
      <w:ind w:left="720"/>
    </w:pPr>
    <w:rPr>
      <w:rFonts w:asciiTheme="minorHAnsi" w:eastAsiaTheme="minorHAnsi" w:hAnsiTheme="minorHAnsi" w:cstheme="minorBidi"/>
    </w:rPr>
  </w:style>
  <w:style w:type="table" w:styleId="Tabela-Siatka">
    <w:name w:val="Table Grid"/>
    <w:basedOn w:val="Standardowy"/>
    <w:uiPriority w:val="59"/>
    <w:rsid w:val="0093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340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4065"/>
    <w:rPr>
      <w:rFonts w:ascii="Tahoma" w:eastAsia="Calibri" w:hAnsi="Tahoma" w:cs="Tahoma"/>
      <w:sz w:val="16"/>
      <w:szCs w:val="16"/>
    </w:rPr>
  </w:style>
  <w:style w:type="paragraph" w:styleId="Tekstpodstawowywcity">
    <w:name w:val="Body Text Indent"/>
    <w:basedOn w:val="Normalny"/>
    <w:link w:val="TekstpodstawowywcityZnak"/>
    <w:rsid w:val="00401F94"/>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01F94"/>
    <w:rPr>
      <w:rFonts w:ascii="Times New Roman" w:eastAsia="Times New Roman" w:hAnsi="Times New Roman" w:cs="Times New Roman"/>
      <w:sz w:val="24"/>
      <w:szCs w:val="24"/>
      <w:lang w:eastAsia="pl-PL"/>
    </w:rPr>
  </w:style>
  <w:style w:type="paragraph" w:customStyle="1" w:styleId="Zwykytekst1">
    <w:name w:val="Zwykły tekst1"/>
    <w:basedOn w:val="Normalny"/>
    <w:rsid w:val="006F0918"/>
    <w:pPr>
      <w:suppressAutoHyphens/>
      <w:spacing w:after="0" w:line="240" w:lineRule="auto"/>
    </w:pPr>
    <w:rPr>
      <w:rFonts w:ascii="Courier New" w:eastAsia="Times New Roman" w:hAnsi="Courier New" w:cs="Courier New"/>
      <w:sz w:val="20"/>
      <w:szCs w:val="20"/>
      <w:lang w:eastAsia="ar-SA"/>
    </w:rPr>
  </w:style>
  <w:style w:type="paragraph" w:styleId="Nagwek">
    <w:name w:val="header"/>
    <w:basedOn w:val="Normalny"/>
    <w:link w:val="NagwekZnak"/>
    <w:uiPriority w:val="99"/>
    <w:unhideWhenUsed/>
    <w:rsid w:val="002607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740"/>
    <w:rPr>
      <w:rFonts w:ascii="Calibri" w:eastAsia="Calibri" w:hAnsi="Calibri" w:cs="Calibri"/>
    </w:rPr>
  </w:style>
  <w:style w:type="paragraph" w:styleId="Stopka">
    <w:name w:val="footer"/>
    <w:aliases w:val=" Znak11"/>
    <w:basedOn w:val="Normalny"/>
    <w:link w:val="StopkaZnak"/>
    <w:uiPriority w:val="99"/>
    <w:unhideWhenUsed/>
    <w:rsid w:val="00260740"/>
    <w:pPr>
      <w:tabs>
        <w:tab w:val="center" w:pos="4536"/>
        <w:tab w:val="right" w:pos="9072"/>
      </w:tabs>
      <w:spacing w:after="0" w:line="240" w:lineRule="auto"/>
    </w:pPr>
  </w:style>
  <w:style w:type="character" w:customStyle="1" w:styleId="StopkaZnak">
    <w:name w:val="Stopka Znak"/>
    <w:aliases w:val=" Znak11 Znak"/>
    <w:basedOn w:val="Domylnaczcionkaakapitu"/>
    <w:link w:val="Stopka"/>
    <w:uiPriority w:val="99"/>
    <w:rsid w:val="00260740"/>
    <w:rPr>
      <w:rFonts w:ascii="Calibri" w:eastAsia="Calibri" w:hAnsi="Calibri" w:cs="Calibri"/>
    </w:rPr>
  </w:style>
  <w:style w:type="paragraph" w:styleId="Tekstprzypisudolnego">
    <w:name w:val="footnote text"/>
    <w:basedOn w:val="Normalny"/>
    <w:link w:val="TekstprzypisudolnegoZnak"/>
    <w:uiPriority w:val="99"/>
    <w:semiHidden/>
    <w:unhideWhenUsed/>
    <w:rsid w:val="003D63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632E"/>
    <w:rPr>
      <w:rFonts w:ascii="Calibri" w:eastAsia="Calibri" w:hAnsi="Calibri" w:cs="Calibri"/>
      <w:sz w:val="20"/>
      <w:szCs w:val="20"/>
    </w:rPr>
  </w:style>
  <w:style w:type="character" w:styleId="Odwoanieprzypisudolnego">
    <w:name w:val="footnote reference"/>
    <w:basedOn w:val="Domylnaczcionkaakapitu"/>
    <w:uiPriority w:val="99"/>
    <w:semiHidden/>
    <w:unhideWhenUsed/>
    <w:rsid w:val="003D632E"/>
    <w:rPr>
      <w:vertAlign w:val="superscript"/>
    </w:rPr>
  </w:style>
  <w:style w:type="paragraph" w:styleId="Tekstpodstawowy">
    <w:name w:val="Body Text"/>
    <w:basedOn w:val="Normalny"/>
    <w:link w:val="TekstpodstawowyZnak"/>
    <w:uiPriority w:val="99"/>
    <w:unhideWhenUsed/>
    <w:rsid w:val="00112C57"/>
    <w:pPr>
      <w:spacing w:after="120"/>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rsid w:val="00112C57"/>
  </w:style>
  <w:style w:type="paragraph" w:styleId="Tytu">
    <w:name w:val="Title"/>
    <w:basedOn w:val="Normalny"/>
    <w:link w:val="TytuZnak"/>
    <w:qFormat/>
    <w:rsid w:val="00112C57"/>
    <w:pPr>
      <w:widowControl w:val="0"/>
      <w:spacing w:after="0" w:line="240" w:lineRule="auto"/>
      <w:jc w:val="center"/>
    </w:pPr>
    <w:rPr>
      <w:rFonts w:ascii="Times New Roman" w:eastAsia="Times New Roman" w:hAnsi="Times New Roman" w:cs="Times New Roman"/>
      <w:snapToGrid w:val="0"/>
      <w:sz w:val="24"/>
      <w:szCs w:val="20"/>
      <w:lang w:eastAsia="pl-PL"/>
    </w:rPr>
  </w:style>
  <w:style w:type="character" w:customStyle="1" w:styleId="TytuZnak">
    <w:name w:val="Tytuł Znak"/>
    <w:basedOn w:val="Domylnaczcionkaakapitu"/>
    <w:link w:val="Tytu"/>
    <w:rsid w:val="00112C57"/>
    <w:rPr>
      <w:rFonts w:ascii="Times New Roman" w:eastAsia="Times New Roman" w:hAnsi="Times New Roman" w:cs="Times New Roman"/>
      <w:snapToGrid w:val="0"/>
      <w:sz w:val="24"/>
      <w:szCs w:val="20"/>
      <w:lang w:eastAsia="pl-PL"/>
    </w:rPr>
  </w:style>
  <w:style w:type="paragraph" w:styleId="Bezodstpw">
    <w:name w:val="No Spacing"/>
    <w:uiPriority w:val="1"/>
    <w:qFormat/>
    <w:rsid w:val="004D1CF4"/>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uiPriority w:val="99"/>
    <w:rsid w:val="00CE28A2"/>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normalny0">
    <w:name w:val="normalny"/>
    <w:basedOn w:val="Normalny"/>
    <w:uiPriority w:val="99"/>
    <w:rsid w:val="00CE28A2"/>
    <w:pPr>
      <w:spacing w:after="0" w:line="240" w:lineRule="auto"/>
    </w:pPr>
    <w:rPr>
      <w:rFonts w:ascii="Times New Roman" w:eastAsia="Times New Roman" w:hAnsi="Times New Roman" w:cs="Times New Roman"/>
      <w:sz w:val="24"/>
      <w:szCs w:val="24"/>
      <w:lang w:eastAsia="pl-PL"/>
    </w:rPr>
  </w:style>
  <w:style w:type="paragraph" w:customStyle="1" w:styleId="Styl3">
    <w:name w:val="Styl3"/>
    <w:basedOn w:val="Normalny"/>
    <w:rsid w:val="00CE28A2"/>
    <w:pPr>
      <w:numPr>
        <w:ilvl w:val="2"/>
        <w:numId w:val="2"/>
      </w:numPr>
      <w:suppressAutoHyphens/>
      <w:spacing w:after="0" w:line="360" w:lineRule="auto"/>
      <w:jc w:val="both"/>
      <w:outlineLvl w:val="2"/>
    </w:pPr>
    <w:rPr>
      <w:rFonts w:ascii="Times New Roman" w:eastAsia="Times New Roman" w:hAnsi="Times New Roman" w:cs="Times New Roman"/>
      <w:kern w:val="1"/>
      <w:szCs w:val="20"/>
      <w:lang w:eastAsia="ar-SA"/>
    </w:rPr>
  </w:style>
  <w:style w:type="character" w:customStyle="1" w:styleId="Nagwek1Znak">
    <w:name w:val="Nagłówek 1 Znak"/>
    <w:basedOn w:val="Domylnaczcionkaakapitu"/>
    <w:link w:val="Nagwek1"/>
    <w:rsid w:val="00057D9E"/>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1B81-97AB-4D26-B24C-B3BC6480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5414</Words>
  <Characters>32487</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2019-07-24T06:18:00Z</cp:lastPrinted>
  <dcterms:created xsi:type="dcterms:W3CDTF">2019-11-05T08:40:00Z</dcterms:created>
  <dcterms:modified xsi:type="dcterms:W3CDTF">2019-11-05T08:40:00Z</dcterms:modified>
</cp:coreProperties>
</file>